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EC6669" w14:textId="77777777" w:rsidR="003D7A7C" w:rsidRPr="004E3E88" w:rsidRDefault="003D7A7C" w:rsidP="003D7A7C">
      <w:pPr>
        <w:jc w:val="center"/>
        <w:rPr>
          <w:rFonts w:ascii="Papyrus" w:eastAsia="Malgun Gothic" w:hAnsi="Papyrus" w:cs="Hadassah Friedlaender"/>
          <w:sz w:val="28"/>
          <w:szCs w:val="28"/>
        </w:rPr>
      </w:pPr>
      <w:r w:rsidRPr="004E3E88">
        <w:rPr>
          <w:rFonts w:ascii="Papyrus" w:eastAsia="Malgun Gothic" w:hAnsi="Papyrus" w:cs="Hadassah Friedlaender"/>
          <w:sz w:val="28"/>
          <w:szCs w:val="28"/>
        </w:rPr>
        <w:t xml:space="preserve">Go and Do  </w:t>
      </w:r>
    </w:p>
    <w:p w14:paraId="64218BEE" w14:textId="77777777" w:rsidR="003D7A7C" w:rsidRDefault="003D7A7C" w:rsidP="003D7A7C">
      <w:pPr>
        <w:jc w:val="center"/>
        <w:rPr>
          <w:rFonts w:ascii="Papyrus" w:eastAsia="Malgun Gothic" w:hAnsi="Papyrus" w:cs="Hadassah Friedlaender"/>
          <w:sz w:val="22"/>
          <w:szCs w:val="22"/>
        </w:rPr>
      </w:pPr>
      <w:proofErr w:type="spellStart"/>
      <w:r w:rsidRPr="00C77B78">
        <w:rPr>
          <w:rFonts w:ascii="Papyrus" w:eastAsia="Malgun Gothic" w:hAnsi="Papyrus" w:cs="Hadassah Friedlaender"/>
          <w:sz w:val="22"/>
          <w:szCs w:val="22"/>
        </w:rPr>
        <w:t>Boro</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va</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anjam</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b</w:t>
      </w:r>
      <w:r w:rsidR="00CF10C3">
        <w:rPr>
          <w:rFonts w:ascii="Papyrus" w:eastAsia="Malgun Gothic" w:hAnsi="Papyrus" w:cs="Hadassah Friedlaender"/>
          <w:sz w:val="22"/>
          <w:szCs w:val="22"/>
        </w:rPr>
        <w:t>e</w:t>
      </w:r>
      <w:r w:rsidRPr="00C77B78">
        <w:rPr>
          <w:rFonts w:ascii="Papyrus" w:eastAsia="Malgun Gothic" w:hAnsi="Papyrus" w:cs="Hadassah Friedlaender"/>
          <w:sz w:val="22"/>
          <w:szCs w:val="22"/>
        </w:rPr>
        <w:t>de</w:t>
      </w:r>
      <w:proofErr w:type="spellEnd"/>
    </w:p>
    <w:p w14:paraId="760215BB" w14:textId="77777777" w:rsidR="003D7A7C" w:rsidRPr="00C77B78" w:rsidRDefault="003D7A7C" w:rsidP="003D7A7C">
      <w:pPr>
        <w:jc w:val="center"/>
        <w:rPr>
          <w:rFonts w:ascii="Papyrus" w:eastAsia="Malgun Gothic" w:hAnsi="Papyrus" w:cs="Hadassah Friedlaender"/>
          <w:sz w:val="22"/>
          <w:szCs w:val="22"/>
        </w:rPr>
      </w:pPr>
    </w:p>
    <w:p w14:paraId="490892D5" w14:textId="77777777" w:rsidR="003D7A7C" w:rsidRDefault="005C5064" w:rsidP="003D7A7C">
      <w:pPr>
        <w:jc w:val="center"/>
        <w:rPr>
          <w:rFonts w:ascii="Papyrus" w:eastAsia="Malgun Gothic" w:hAnsi="Papyrus" w:cs="Hadassah Friedlaender"/>
          <w:sz w:val="22"/>
          <w:szCs w:val="22"/>
        </w:rPr>
      </w:pPr>
      <w:r>
        <w:rPr>
          <w:rFonts w:ascii="Papyrus" w:eastAsia="Malgun Gothic" w:hAnsi="Papyrus" w:cs="Hadassah Friedlaender"/>
          <w:sz w:val="22"/>
          <w:szCs w:val="22"/>
        </w:rPr>
        <w:t>October</w:t>
      </w:r>
      <w:r w:rsidR="00B2275A">
        <w:rPr>
          <w:rFonts w:ascii="Papyrus" w:eastAsia="Malgun Gothic" w:hAnsi="Papyrus" w:cs="Hadassah Friedlaender"/>
          <w:sz w:val="22"/>
          <w:szCs w:val="22"/>
        </w:rPr>
        <w:t xml:space="preserve"> </w:t>
      </w:r>
      <w:r w:rsidR="003D7A7C" w:rsidRPr="00C77B78">
        <w:rPr>
          <w:rFonts w:ascii="Papyrus" w:eastAsia="Malgun Gothic" w:hAnsi="Papyrus" w:cs="Hadassah Friedlaender"/>
          <w:sz w:val="22"/>
          <w:szCs w:val="22"/>
        </w:rPr>
        <w:t>15, 2021</w:t>
      </w:r>
    </w:p>
    <w:p w14:paraId="68F5BE6F" w14:textId="77777777" w:rsidR="001A659E" w:rsidRDefault="001A659E" w:rsidP="003D7A7C">
      <w:pPr>
        <w:jc w:val="center"/>
        <w:rPr>
          <w:rFonts w:ascii="Papyrus" w:eastAsia="Malgun Gothic" w:hAnsi="Papyrus" w:cs="Hadassah Friedlaender"/>
          <w:sz w:val="22"/>
          <w:szCs w:val="22"/>
        </w:rPr>
      </w:pPr>
    </w:p>
    <w:p w14:paraId="369785FC" w14:textId="77777777" w:rsidR="006D1857" w:rsidRDefault="006D1857" w:rsidP="001A659E">
      <w:pPr>
        <w:pStyle w:val="NormalWeb"/>
        <w:spacing w:before="0" w:beforeAutospacing="0" w:after="0" w:afterAutospacing="0"/>
        <w:rPr>
          <w:rFonts w:ascii="Papyrus" w:hAnsi="Papyrus" w:cs="Arial"/>
          <w:color w:val="000000"/>
          <w:sz w:val="22"/>
          <w:szCs w:val="22"/>
        </w:rPr>
      </w:pPr>
      <w:r>
        <w:rPr>
          <w:rFonts w:ascii="Papyrus" w:hAnsi="Papyrus" w:cs="Arial"/>
          <w:color w:val="000000"/>
          <w:sz w:val="22"/>
          <w:szCs w:val="22"/>
        </w:rPr>
        <w:t>Jesus is the Great Light.</w:t>
      </w:r>
    </w:p>
    <w:p w14:paraId="6DFBF055" w14:textId="77777777" w:rsidR="006D1857" w:rsidRDefault="006D1857" w:rsidP="001A659E">
      <w:pPr>
        <w:pStyle w:val="NormalWeb"/>
        <w:spacing w:before="0" w:beforeAutospacing="0" w:after="0" w:afterAutospacing="0"/>
        <w:rPr>
          <w:rFonts w:ascii="Papyrus" w:hAnsi="Papyrus" w:cs="Arial"/>
          <w:color w:val="000000"/>
          <w:sz w:val="22"/>
          <w:szCs w:val="22"/>
        </w:rPr>
      </w:pPr>
    </w:p>
    <w:p w14:paraId="753FDA45" w14:textId="2CBF4612" w:rsidR="001A659E" w:rsidRDefault="001A659E" w:rsidP="001A659E">
      <w:pPr>
        <w:pStyle w:val="NormalWeb"/>
        <w:spacing w:before="0" w:beforeAutospacing="0" w:after="0" w:afterAutospacing="0"/>
        <w:rPr>
          <w:rFonts w:ascii="Papyrus" w:hAnsi="Papyrus" w:cs="Arial"/>
          <w:color w:val="000000"/>
          <w:sz w:val="22"/>
          <w:szCs w:val="22"/>
        </w:rPr>
      </w:pPr>
      <w:r>
        <w:rPr>
          <w:rFonts w:ascii="Papyrus" w:hAnsi="Papyrus" w:cs="Arial"/>
          <w:color w:val="000000"/>
          <w:sz w:val="22"/>
          <w:szCs w:val="22"/>
        </w:rPr>
        <w:t xml:space="preserve">The prophet </w:t>
      </w:r>
      <w:r w:rsidRPr="001A659E">
        <w:rPr>
          <w:rFonts w:ascii="Papyrus" w:hAnsi="Papyrus" w:cs="Arial"/>
          <w:color w:val="000000"/>
          <w:sz w:val="22"/>
          <w:szCs w:val="22"/>
        </w:rPr>
        <w:t>Isaiah predict</w:t>
      </w:r>
      <w:r>
        <w:rPr>
          <w:rFonts w:ascii="Papyrus" w:hAnsi="Papyrus" w:cs="Arial"/>
          <w:color w:val="000000"/>
          <w:sz w:val="22"/>
          <w:szCs w:val="22"/>
        </w:rPr>
        <w:t>ed</w:t>
      </w:r>
      <w:r w:rsidRPr="001A659E">
        <w:rPr>
          <w:rFonts w:ascii="Papyrus" w:hAnsi="Papyrus" w:cs="Arial"/>
          <w:color w:val="000000"/>
          <w:sz w:val="22"/>
          <w:szCs w:val="22"/>
        </w:rPr>
        <w:t xml:space="preserve"> the birth of Jesus </w:t>
      </w:r>
      <w:r>
        <w:rPr>
          <w:rFonts w:ascii="Papyrus" w:hAnsi="Papyrus" w:cs="Arial"/>
          <w:color w:val="000000"/>
          <w:sz w:val="22"/>
          <w:szCs w:val="22"/>
        </w:rPr>
        <w:t xml:space="preserve">in </w:t>
      </w:r>
      <w:r w:rsidRPr="001A659E">
        <w:rPr>
          <w:rFonts w:ascii="Papyrus" w:hAnsi="Papyrus" w:cs="Arial"/>
          <w:color w:val="000000"/>
          <w:sz w:val="22"/>
          <w:szCs w:val="22"/>
        </w:rPr>
        <w:t>Isaiah 9:1-7</w:t>
      </w:r>
      <w:r>
        <w:rPr>
          <w:rFonts w:ascii="Papyrus" w:hAnsi="Papyrus" w:cs="Arial"/>
          <w:color w:val="000000"/>
          <w:sz w:val="22"/>
          <w:szCs w:val="22"/>
        </w:rPr>
        <w:t>.</w:t>
      </w:r>
      <w:r>
        <w:rPr>
          <w:rStyle w:val="apple-tab-span"/>
          <w:rFonts w:ascii="Papyrus" w:hAnsi="Papyrus" w:cs="Arial"/>
          <w:color w:val="000000"/>
          <w:sz w:val="22"/>
          <w:szCs w:val="22"/>
        </w:rPr>
        <w:t xml:space="preserve"> </w:t>
      </w:r>
      <w:r w:rsidRPr="001A659E">
        <w:rPr>
          <w:rFonts w:ascii="Papyrus" w:hAnsi="Papyrus" w:cs="Arial"/>
          <w:color w:val="000000"/>
          <w:sz w:val="22"/>
          <w:szCs w:val="22"/>
        </w:rPr>
        <w:t>Isaiah lived 150 years before King Cyrus</w:t>
      </w:r>
      <w:r w:rsidR="00EF4BBB">
        <w:rPr>
          <w:rFonts w:ascii="Papyrus" w:hAnsi="Papyrus" w:cs="Arial"/>
          <w:color w:val="000000"/>
          <w:sz w:val="22"/>
          <w:szCs w:val="22"/>
        </w:rPr>
        <w:t xml:space="preserve"> (When teaching Iranian </w:t>
      </w:r>
      <w:proofErr w:type="gramStart"/>
      <w:r w:rsidR="00EF4BBB">
        <w:rPr>
          <w:rFonts w:ascii="Papyrus" w:hAnsi="Papyrus" w:cs="Arial"/>
          <w:color w:val="000000"/>
          <w:sz w:val="22"/>
          <w:szCs w:val="22"/>
        </w:rPr>
        <w:t>believers</w:t>
      </w:r>
      <w:proofErr w:type="gramEnd"/>
      <w:r w:rsidR="00EF4BBB">
        <w:rPr>
          <w:rFonts w:ascii="Papyrus" w:hAnsi="Papyrus" w:cs="Arial"/>
          <w:color w:val="000000"/>
          <w:sz w:val="22"/>
          <w:szCs w:val="22"/>
        </w:rPr>
        <w:t xml:space="preserve"> the Old Testament, we reference people and events in relation to Cyrus, the Persian king)</w:t>
      </w:r>
      <w:r w:rsidRPr="001A659E">
        <w:rPr>
          <w:rFonts w:ascii="Papyrus" w:hAnsi="Papyrus" w:cs="Arial"/>
          <w:color w:val="000000"/>
          <w:sz w:val="22"/>
          <w:szCs w:val="22"/>
        </w:rPr>
        <w:t>.</w:t>
      </w:r>
      <w:r w:rsidR="00A26D8D">
        <w:rPr>
          <w:rFonts w:ascii="Papyrus" w:hAnsi="Papyrus"/>
          <w:sz w:val="22"/>
          <w:szCs w:val="22"/>
        </w:rPr>
        <w:t xml:space="preserve"> </w:t>
      </w:r>
      <w:r>
        <w:rPr>
          <w:rFonts w:ascii="Papyrus" w:hAnsi="Papyrus" w:cs="Arial"/>
          <w:color w:val="000000"/>
          <w:sz w:val="22"/>
          <w:szCs w:val="22"/>
        </w:rPr>
        <w:t xml:space="preserve">In verse 1, </w:t>
      </w:r>
      <w:r w:rsidRPr="001A659E">
        <w:rPr>
          <w:rFonts w:ascii="Papyrus" w:hAnsi="Papyrus" w:cs="Arial"/>
          <w:color w:val="000000"/>
          <w:sz w:val="22"/>
          <w:szCs w:val="22"/>
        </w:rPr>
        <w:t>Isaiah repeats chapter 8. Israel is awful. Israel has rejected God again. Surprise.</w:t>
      </w:r>
    </w:p>
    <w:p w14:paraId="40EFED1E" w14:textId="77777777" w:rsidR="003E6E80" w:rsidRPr="001A659E" w:rsidRDefault="003E6E80" w:rsidP="001A659E">
      <w:pPr>
        <w:pStyle w:val="NormalWeb"/>
        <w:spacing w:before="0" w:beforeAutospacing="0" w:after="0" w:afterAutospacing="0"/>
        <w:rPr>
          <w:rFonts w:ascii="Papyrus" w:hAnsi="Papyrus"/>
          <w:sz w:val="22"/>
          <w:szCs w:val="22"/>
        </w:rPr>
      </w:pPr>
    </w:p>
    <w:p w14:paraId="2DA590C3" w14:textId="77777777" w:rsidR="001A659E" w:rsidRPr="001A659E" w:rsidRDefault="001A659E" w:rsidP="001A659E">
      <w:pPr>
        <w:pStyle w:val="NormalWeb"/>
        <w:spacing w:before="0" w:beforeAutospacing="0" w:after="0" w:afterAutospacing="0"/>
        <w:rPr>
          <w:rFonts w:ascii="Papyrus" w:hAnsi="Papyrus"/>
          <w:sz w:val="22"/>
          <w:szCs w:val="22"/>
        </w:rPr>
      </w:pPr>
      <w:r w:rsidRPr="001A659E">
        <w:rPr>
          <w:rFonts w:ascii="Papyrus" w:hAnsi="Papyrus" w:cs="Arial"/>
          <w:color w:val="000000"/>
          <w:sz w:val="22"/>
          <w:szCs w:val="22"/>
        </w:rPr>
        <w:t xml:space="preserve">Zebulun and </w:t>
      </w:r>
      <w:proofErr w:type="spellStart"/>
      <w:r w:rsidRPr="001A659E">
        <w:rPr>
          <w:rFonts w:ascii="Papyrus" w:hAnsi="Papyrus" w:cs="Arial"/>
          <w:color w:val="000000"/>
          <w:sz w:val="22"/>
          <w:szCs w:val="22"/>
        </w:rPr>
        <w:t>Napthali</w:t>
      </w:r>
      <w:proofErr w:type="spellEnd"/>
      <w:r w:rsidRPr="001A659E">
        <w:rPr>
          <w:rFonts w:ascii="Papyrus" w:hAnsi="Papyrus" w:cs="Arial"/>
          <w:color w:val="000000"/>
          <w:sz w:val="22"/>
          <w:szCs w:val="22"/>
        </w:rPr>
        <w:t xml:space="preserve"> suffered under Assyrian invasion.</w:t>
      </w:r>
      <w:r>
        <w:rPr>
          <w:rFonts w:ascii="Papyrus" w:hAnsi="Papyrus" w:cs="Arial"/>
          <w:color w:val="000000"/>
          <w:sz w:val="22"/>
          <w:szCs w:val="22"/>
        </w:rPr>
        <w:t xml:space="preserve"> </w:t>
      </w:r>
      <w:r w:rsidRPr="001A659E">
        <w:rPr>
          <w:rFonts w:ascii="Papyrus" w:hAnsi="Papyrus" w:cs="Arial"/>
          <w:color w:val="000000"/>
          <w:sz w:val="22"/>
          <w:szCs w:val="22"/>
        </w:rPr>
        <w:t>This verse mentions Galilee (this is important).</w:t>
      </w:r>
      <w:r>
        <w:rPr>
          <w:rFonts w:ascii="Papyrus" w:hAnsi="Papyrus" w:cs="Arial"/>
          <w:color w:val="000000"/>
          <w:sz w:val="22"/>
          <w:szCs w:val="22"/>
        </w:rPr>
        <w:t xml:space="preserve"> In verse 2, t</w:t>
      </w:r>
      <w:r w:rsidRPr="001A659E">
        <w:rPr>
          <w:rFonts w:ascii="Papyrus" w:hAnsi="Papyrus" w:cs="Arial"/>
          <w:color w:val="000000"/>
          <w:sz w:val="22"/>
          <w:szCs w:val="22"/>
        </w:rPr>
        <w:t>o the people who had walked in darkness (all of Israel), God made a promise of a great light.</w:t>
      </w:r>
      <w:r>
        <w:rPr>
          <w:rFonts w:ascii="Papyrus" w:hAnsi="Papyrus"/>
          <w:sz w:val="22"/>
          <w:szCs w:val="22"/>
        </w:rPr>
        <w:t xml:space="preserve">  In </w:t>
      </w:r>
      <w:r w:rsidRPr="001A659E">
        <w:rPr>
          <w:rFonts w:ascii="Papyrus" w:hAnsi="Papyrus" w:cs="Arial"/>
          <w:color w:val="000000"/>
          <w:sz w:val="22"/>
          <w:szCs w:val="22"/>
        </w:rPr>
        <w:t>Matthew 4:14-16</w:t>
      </w:r>
      <w:r>
        <w:rPr>
          <w:rFonts w:ascii="Papyrus" w:hAnsi="Papyrus" w:cs="Arial"/>
          <w:color w:val="000000"/>
          <w:sz w:val="22"/>
          <w:szCs w:val="22"/>
        </w:rPr>
        <w:t>, Matthew repeats what Isaiah wrote.</w:t>
      </w:r>
      <w:r>
        <w:rPr>
          <w:rFonts w:ascii="Papyrus" w:hAnsi="Papyrus"/>
          <w:sz w:val="22"/>
          <w:szCs w:val="22"/>
        </w:rPr>
        <w:t xml:space="preserve"> </w:t>
      </w:r>
      <w:r w:rsidRPr="001A659E">
        <w:rPr>
          <w:rFonts w:ascii="Papyrus" w:hAnsi="Papyrus" w:cs="Arial"/>
          <w:color w:val="000000"/>
          <w:sz w:val="22"/>
          <w:szCs w:val="22"/>
        </w:rPr>
        <w:t>Jesus is beginning his ministry in Matthew 4</w:t>
      </w:r>
      <w:r>
        <w:rPr>
          <w:rFonts w:ascii="Papyrus" w:hAnsi="Papyrus" w:cs="Arial"/>
          <w:color w:val="000000"/>
          <w:sz w:val="22"/>
          <w:szCs w:val="22"/>
        </w:rPr>
        <w:t>:12</w:t>
      </w:r>
      <w:r w:rsidRPr="001A659E">
        <w:rPr>
          <w:rFonts w:ascii="Papyrus" w:hAnsi="Papyrus" w:cs="Arial"/>
          <w:color w:val="000000"/>
          <w:sz w:val="22"/>
          <w:szCs w:val="22"/>
        </w:rPr>
        <w:t xml:space="preserve"> and He is the great light.</w:t>
      </w:r>
      <w:r>
        <w:rPr>
          <w:rFonts w:ascii="Papyrus" w:hAnsi="Papyrus"/>
          <w:sz w:val="22"/>
          <w:szCs w:val="22"/>
        </w:rPr>
        <w:t xml:space="preserve"> </w:t>
      </w:r>
      <w:r w:rsidR="006D1857">
        <w:rPr>
          <w:rFonts w:ascii="Papyrus" w:hAnsi="Papyrus"/>
          <w:sz w:val="22"/>
          <w:szCs w:val="22"/>
        </w:rPr>
        <w:t xml:space="preserve"> </w:t>
      </w:r>
    </w:p>
    <w:p w14:paraId="43AF60E1" w14:textId="77777777" w:rsidR="006D1857" w:rsidRDefault="006D1857" w:rsidP="001A659E">
      <w:pPr>
        <w:pStyle w:val="NormalWeb"/>
        <w:spacing w:before="0" w:beforeAutospacing="0" w:after="0" w:afterAutospacing="0"/>
        <w:rPr>
          <w:rFonts w:ascii="Papyrus" w:hAnsi="Papyrus" w:cs="Arial"/>
          <w:color w:val="000000"/>
          <w:sz w:val="22"/>
          <w:szCs w:val="22"/>
        </w:rPr>
      </w:pPr>
    </w:p>
    <w:p w14:paraId="3A2481FD" w14:textId="77691AEB" w:rsidR="001A659E" w:rsidRPr="006D1857" w:rsidRDefault="006D1857" w:rsidP="006D1857">
      <w:pPr>
        <w:pStyle w:val="NormalWeb"/>
        <w:spacing w:before="0" w:beforeAutospacing="0" w:after="0" w:afterAutospacing="0"/>
        <w:rPr>
          <w:rFonts w:ascii="Papyrus" w:hAnsi="Papyrus"/>
          <w:sz w:val="22"/>
          <w:szCs w:val="22"/>
        </w:rPr>
      </w:pPr>
      <w:r>
        <w:rPr>
          <w:rFonts w:ascii="Papyrus" w:hAnsi="Papyrus" w:cs="Arial"/>
          <w:color w:val="000000"/>
          <w:sz w:val="22"/>
          <w:szCs w:val="22"/>
        </w:rPr>
        <w:t xml:space="preserve">In Isaiah 9:4, </w:t>
      </w:r>
      <w:r w:rsidR="001A659E" w:rsidRPr="001A659E">
        <w:rPr>
          <w:rFonts w:ascii="Papyrus" w:hAnsi="Papyrus" w:cs="Arial"/>
          <w:color w:val="000000"/>
          <w:sz w:val="22"/>
          <w:szCs w:val="22"/>
        </w:rPr>
        <w:t xml:space="preserve">“Thou” </w:t>
      </w:r>
      <w:r>
        <w:rPr>
          <w:rFonts w:ascii="Papyrus" w:hAnsi="Papyrus" w:cs="Arial"/>
          <w:color w:val="000000"/>
          <w:sz w:val="22"/>
          <w:szCs w:val="22"/>
        </w:rPr>
        <w:t xml:space="preserve">means </w:t>
      </w:r>
      <w:r w:rsidR="001A659E" w:rsidRPr="001A659E">
        <w:rPr>
          <w:rFonts w:ascii="Papyrus" w:hAnsi="Papyrus" w:cs="Arial"/>
          <w:color w:val="000000"/>
          <w:sz w:val="22"/>
          <w:szCs w:val="22"/>
        </w:rPr>
        <w:t>The great light will break the yoke of their burden and the staff on their shoulders.</w:t>
      </w:r>
      <w:r>
        <w:rPr>
          <w:rFonts w:ascii="Papyrus" w:hAnsi="Papyrus"/>
          <w:sz w:val="22"/>
          <w:szCs w:val="22"/>
        </w:rPr>
        <w:t xml:space="preserve"> </w:t>
      </w:r>
      <w:r w:rsidR="001A659E" w:rsidRPr="001A659E">
        <w:rPr>
          <w:rFonts w:ascii="Papyrus" w:hAnsi="Papyrus" w:cs="Arial"/>
          <w:color w:val="000000"/>
          <w:sz w:val="22"/>
          <w:szCs w:val="22"/>
        </w:rPr>
        <w:t xml:space="preserve">“Yoke” </w:t>
      </w:r>
      <w:r>
        <w:rPr>
          <w:rFonts w:ascii="Papyrus" w:hAnsi="Papyrus" w:cs="Arial"/>
          <w:color w:val="000000"/>
          <w:sz w:val="22"/>
          <w:szCs w:val="22"/>
        </w:rPr>
        <w:t>is</w:t>
      </w:r>
      <w:r w:rsidR="001A659E" w:rsidRPr="001A659E">
        <w:rPr>
          <w:rFonts w:ascii="Papyrus" w:hAnsi="Papyrus" w:cs="Arial"/>
          <w:color w:val="000000"/>
          <w:sz w:val="22"/>
          <w:szCs w:val="22"/>
        </w:rPr>
        <w:t xml:space="preserve"> </w:t>
      </w:r>
      <w:r w:rsidR="001A659E" w:rsidRPr="001A659E">
        <w:rPr>
          <w:rFonts w:ascii="Papyrus" w:hAnsi="Papyrus" w:cs="Arial"/>
          <w:color w:val="1A1A1A"/>
          <w:sz w:val="22"/>
          <w:szCs w:val="22"/>
          <w:shd w:val="clear" w:color="auto" w:fill="FFFFFF"/>
        </w:rPr>
        <w:t>a device for joining together a pair of draft animals, especially oxen, usually consisting of a crosspiece with two bow-shaped pieces, each enclosing the head of an animal.</w:t>
      </w:r>
      <w:r>
        <w:rPr>
          <w:rFonts w:ascii="Papyrus" w:hAnsi="Papyrus"/>
          <w:sz w:val="22"/>
          <w:szCs w:val="22"/>
        </w:rPr>
        <w:t xml:space="preserve"> </w:t>
      </w:r>
      <w:r w:rsidR="001A659E" w:rsidRPr="001A659E">
        <w:rPr>
          <w:rFonts w:ascii="Papyrus" w:hAnsi="Papyrus" w:cs="Arial"/>
          <w:color w:val="1A1A1A"/>
          <w:sz w:val="22"/>
          <w:szCs w:val="22"/>
          <w:shd w:val="clear" w:color="auto" w:fill="FFFFFF"/>
        </w:rPr>
        <w:t>The great light (Jesus) broke our yoke of burden. What is weighing you down? What is causing you worry? Jesus took that away.</w:t>
      </w:r>
      <w:r w:rsidR="00EF4BBB">
        <w:rPr>
          <w:rFonts w:ascii="Papyrus" w:hAnsi="Papyrus" w:cs="Arial"/>
          <w:color w:val="1A1A1A"/>
          <w:sz w:val="22"/>
          <w:szCs w:val="22"/>
          <w:shd w:val="clear" w:color="auto" w:fill="FFFFFF"/>
        </w:rPr>
        <w:t xml:space="preserve"> In this verse, the Prophet Isaiah also reaches back in history and brings  up Gideon in Judges 6-7. Here, Gideon achieves a miraculous victory by the power of God—and Isaiah informs his readers that the Great Light will cause  them to be victorious, just like Gideon.</w:t>
      </w:r>
    </w:p>
    <w:p w14:paraId="2A950788" w14:textId="77777777" w:rsidR="001A659E" w:rsidRPr="001A659E" w:rsidRDefault="001A659E" w:rsidP="001A659E">
      <w:pPr>
        <w:rPr>
          <w:rFonts w:ascii="Papyrus" w:hAnsi="Papyrus"/>
          <w:sz w:val="22"/>
          <w:szCs w:val="22"/>
        </w:rPr>
      </w:pPr>
    </w:p>
    <w:p w14:paraId="324EC187" w14:textId="77777777" w:rsidR="001A659E" w:rsidRPr="001A659E" w:rsidRDefault="006D1857" w:rsidP="001A659E">
      <w:pPr>
        <w:pStyle w:val="NormalWeb"/>
        <w:spacing w:before="0" w:beforeAutospacing="0" w:after="0" w:afterAutospacing="0"/>
        <w:rPr>
          <w:rFonts w:ascii="Papyrus" w:hAnsi="Papyrus"/>
          <w:sz w:val="22"/>
          <w:szCs w:val="22"/>
        </w:rPr>
      </w:pPr>
      <w:r>
        <w:rPr>
          <w:rFonts w:ascii="Papyrus" w:hAnsi="Papyrus" w:cs="Arial"/>
          <w:color w:val="000000"/>
          <w:sz w:val="22"/>
          <w:szCs w:val="22"/>
        </w:rPr>
        <w:t xml:space="preserve">In </w:t>
      </w:r>
      <w:r w:rsidR="001A659E" w:rsidRPr="006D1857">
        <w:rPr>
          <w:rFonts w:ascii="Papyrus" w:hAnsi="Papyrus" w:cs="Arial"/>
          <w:color w:val="000000"/>
          <w:sz w:val="22"/>
          <w:szCs w:val="22"/>
        </w:rPr>
        <w:t>Isaiah 9:5</w:t>
      </w:r>
      <w:r>
        <w:rPr>
          <w:rFonts w:ascii="Papyrus" w:hAnsi="Papyrus" w:cs="Arial"/>
          <w:color w:val="000000"/>
          <w:sz w:val="22"/>
          <w:szCs w:val="22"/>
        </w:rPr>
        <w:t>,</w:t>
      </w:r>
      <w:r>
        <w:rPr>
          <w:rFonts w:ascii="Papyrus" w:hAnsi="Papyrus" w:cs="Arial"/>
          <w:b/>
          <w:bCs/>
          <w:color w:val="000000"/>
          <w:sz w:val="22"/>
          <w:szCs w:val="22"/>
        </w:rPr>
        <w:t xml:space="preserve"> </w:t>
      </w:r>
      <w:r w:rsidR="001A659E" w:rsidRPr="001A659E">
        <w:rPr>
          <w:rFonts w:ascii="Papyrus" w:hAnsi="Papyrus" w:cs="Arial"/>
          <w:color w:val="000000"/>
          <w:sz w:val="22"/>
          <w:szCs w:val="22"/>
        </w:rPr>
        <w:t>The great light will one day stop all wars.</w:t>
      </w:r>
    </w:p>
    <w:p w14:paraId="126318B6" w14:textId="77777777" w:rsidR="001A659E" w:rsidRDefault="006D1857" w:rsidP="001A659E">
      <w:pPr>
        <w:pStyle w:val="NormalWeb"/>
        <w:spacing w:before="0" w:beforeAutospacing="0" w:after="0" w:afterAutospacing="0"/>
        <w:rPr>
          <w:rFonts w:ascii="Papyrus" w:hAnsi="Papyrus" w:cs="Arial"/>
          <w:color w:val="1A1A1A"/>
          <w:sz w:val="22"/>
          <w:szCs w:val="22"/>
          <w:shd w:val="clear" w:color="auto" w:fill="FFFFFF"/>
        </w:rPr>
      </w:pPr>
      <w:r>
        <w:rPr>
          <w:rFonts w:ascii="Papyrus" w:hAnsi="Papyrus" w:cs="Arial"/>
          <w:color w:val="1A1A1A"/>
          <w:sz w:val="22"/>
          <w:szCs w:val="22"/>
          <w:shd w:val="clear" w:color="auto" w:fill="FFFFFF"/>
        </w:rPr>
        <w:t xml:space="preserve">In </w:t>
      </w:r>
      <w:r w:rsidR="001A659E" w:rsidRPr="006D1857">
        <w:rPr>
          <w:rFonts w:ascii="Papyrus" w:hAnsi="Papyrus" w:cs="Arial"/>
          <w:color w:val="1A1A1A"/>
          <w:sz w:val="22"/>
          <w:szCs w:val="22"/>
          <w:shd w:val="clear" w:color="auto" w:fill="FFFFFF"/>
        </w:rPr>
        <w:t>Isaiah 9:6</w:t>
      </w:r>
      <w:r>
        <w:rPr>
          <w:rFonts w:ascii="Papyrus" w:hAnsi="Papyrus" w:cs="Arial"/>
          <w:color w:val="1A1A1A"/>
          <w:sz w:val="22"/>
          <w:szCs w:val="22"/>
          <w:shd w:val="clear" w:color="auto" w:fill="FFFFFF"/>
        </w:rPr>
        <w:t>,</w:t>
      </w:r>
      <w:r>
        <w:rPr>
          <w:rFonts w:ascii="Papyrus" w:hAnsi="Papyrus"/>
          <w:sz w:val="22"/>
          <w:szCs w:val="22"/>
        </w:rPr>
        <w:t xml:space="preserve"> </w:t>
      </w:r>
      <w:r w:rsidR="001A659E" w:rsidRPr="001A659E">
        <w:rPr>
          <w:rFonts w:ascii="Papyrus" w:hAnsi="Papyrus" w:cs="Arial"/>
          <w:color w:val="1A1A1A"/>
          <w:sz w:val="22"/>
          <w:szCs w:val="22"/>
          <w:shd w:val="clear" w:color="auto" w:fill="FFFFFF"/>
        </w:rPr>
        <w:t>Isaiah uses language to say the Messiah was already born! They call this tense Prophetic tense.</w:t>
      </w:r>
      <w:r>
        <w:rPr>
          <w:rFonts w:ascii="Papyrus" w:hAnsi="Papyrus"/>
          <w:sz w:val="22"/>
          <w:szCs w:val="22"/>
        </w:rPr>
        <w:t xml:space="preserve"> </w:t>
      </w:r>
      <w:r w:rsidR="001A659E" w:rsidRPr="001A659E">
        <w:rPr>
          <w:rFonts w:ascii="Papyrus" w:hAnsi="Papyrus" w:cs="Arial"/>
          <w:color w:val="1A1A1A"/>
          <w:sz w:val="22"/>
          <w:szCs w:val="22"/>
          <w:shd w:val="clear" w:color="auto" w:fill="FFFFFF"/>
        </w:rPr>
        <w:t>“For a child will be born to us, a son will be given to us.”</w:t>
      </w:r>
    </w:p>
    <w:p w14:paraId="7EB7A839" w14:textId="77777777" w:rsidR="001A659E" w:rsidRDefault="00A26D8D" w:rsidP="001A659E">
      <w:pPr>
        <w:pStyle w:val="NormalWeb"/>
        <w:spacing w:before="0" w:beforeAutospacing="0" w:after="0" w:afterAutospacing="0"/>
        <w:rPr>
          <w:rFonts w:ascii="Papyrus" w:hAnsi="Papyrus" w:cs="Arial"/>
          <w:color w:val="1A1A1A"/>
          <w:sz w:val="22"/>
          <w:szCs w:val="22"/>
          <w:shd w:val="clear" w:color="auto" w:fill="FFFFFF"/>
        </w:rPr>
      </w:pPr>
      <w:r>
        <w:rPr>
          <w:rFonts w:ascii="Papyrus" w:hAnsi="Papyrus" w:cs="Arial"/>
          <w:color w:val="1A1A1A"/>
          <w:sz w:val="22"/>
          <w:szCs w:val="22"/>
          <w:shd w:val="clear" w:color="auto" w:fill="FFFFFF"/>
        </w:rPr>
        <w:t>In 9:6, a c</w:t>
      </w:r>
      <w:r w:rsidR="001A659E" w:rsidRPr="001A659E">
        <w:rPr>
          <w:rFonts w:ascii="Papyrus" w:hAnsi="Papyrus" w:cs="Arial"/>
          <w:color w:val="1A1A1A"/>
          <w:sz w:val="22"/>
          <w:szCs w:val="22"/>
          <w:shd w:val="clear" w:color="auto" w:fill="FFFFFF"/>
        </w:rPr>
        <w:t>hild is born--son is given.</w:t>
      </w:r>
      <w:r>
        <w:rPr>
          <w:rFonts w:ascii="Papyrus" w:hAnsi="Papyrus" w:cs="Arial"/>
          <w:color w:val="1A1A1A"/>
          <w:sz w:val="22"/>
          <w:szCs w:val="22"/>
          <w:shd w:val="clear" w:color="auto" w:fill="FFFFFF"/>
        </w:rPr>
        <w:t xml:space="preserve"> This child has four names: Wonderful Counselor, The Mighty God, The Eternal Father and the Prince of Peace.</w:t>
      </w:r>
    </w:p>
    <w:p w14:paraId="66BD960E" w14:textId="77777777" w:rsidR="00A26D8D" w:rsidRDefault="00A26D8D" w:rsidP="001A659E">
      <w:pPr>
        <w:pStyle w:val="NormalWeb"/>
        <w:spacing w:before="0" w:beforeAutospacing="0" w:after="0" w:afterAutospacing="0"/>
        <w:rPr>
          <w:rFonts w:ascii="Papyrus" w:hAnsi="Papyrus" w:cs="Arial"/>
          <w:color w:val="1A1A1A"/>
          <w:sz w:val="22"/>
          <w:szCs w:val="22"/>
          <w:shd w:val="clear" w:color="auto" w:fill="FFFFFF"/>
        </w:rPr>
      </w:pPr>
    </w:p>
    <w:p w14:paraId="123280F6" w14:textId="77777777" w:rsidR="00FA0044" w:rsidRDefault="00A26D8D" w:rsidP="001A659E">
      <w:pPr>
        <w:pStyle w:val="NormalWeb"/>
        <w:spacing w:before="0" w:beforeAutospacing="0" w:after="0" w:afterAutospacing="0"/>
        <w:rPr>
          <w:rFonts w:ascii="Papyrus" w:hAnsi="Papyrus" w:cs="Arial"/>
          <w:color w:val="1A1A1A"/>
          <w:sz w:val="22"/>
          <w:szCs w:val="22"/>
          <w:shd w:val="clear" w:color="auto" w:fill="FFFFFF"/>
        </w:rPr>
      </w:pPr>
      <w:r>
        <w:rPr>
          <w:rFonts w:ascii="Papyrus" w:hAnsi="Papyrus" w:cs="Arial"/>
          <w:color w:val="1A1A1A"/>
          <w:sz w:val="22"/>
          <w:szCs w:val="22"/>
          <w:shd w:val="clear" w:color="auto" w:fill="FFFFFF"/>
        </w:rPr>
        <w:t xml:space="preserve">At Christmas, we sometimes think of a baby being born in a manger. But it was so much more than that. </w:t>
      </w:r>
    </w:p>
    <w:p w14:paraId="368A2A18" w14:textId="77777777" w:rsidR="00FA0044" w:rsidRDefault="00FA0044" w:rsidP="001A659E">
      <w:pPr>
        <w:pStyle w:val="NormalWeb"/>
        <w:spacing w:before="0" w:beforeAutospacing="0" w:after="0" w:afterAutospacing="0"/>
        <w:rPr>
          <w:rFonts w:ascii="Papyrus" w:hAnsi="Papyrus" w:cs="Arial"/>
          <w:color w:val="1A1A1A"/>
          <w:sz w:val="22"/>
          <w:szCs w:val="22"/>
          <w:shd w:val="clear" w:color="auto" w:fill="FFFFFF"/>
        </w:rPr>
      </w:pPr>
    </w:p>
    <w:p w14:paraId="6D7DB48E" w14:textId="77777777" w:rsidR="00DB3E73" w:rsidRDefault="00A26D8D" w:rsidP="00DB3E73">
      <w:pPr>
        <w:pStyle w:val="NormalWeb"/>
        <w:spacing w:before="0" w:beforeAutospacing="0" w:after="0" w:afterAutospacing="0"/>
        <w:rPr>
          <w:rFonts w:ascii="Papyrus" w:hAnsi="Papyrus" w:cs="Arial"/>
          <w:color w:val="1A1A1A"/>
          <w:sz w:val="22"/>
          <w:szCs w:val="22"/>
          <w:shd w:val="clear" w:color="auto" w:fill="FFFFFF"/>
        </w:rPr>
      </w:pPr>
      <w:r>
        <w:rPr>
          <w:rFonts w:ascii="Papyrus" w:hAnsi="Papyrus" w:cs="Arial"/>
          <w:color w:val="1A1A1A"/>
          <w:sz w:val="22"/>
          <w:szCs w:val="22"/>
          <w:shd w:val="clear" w:color="auto" w:fill="FFFFFF"/>
        </w:rPr>
        <w:t>Jesus came to earth as the Great Light.</w:t>
      </w:r>
    </w:p>
    <w:p w14:paraId="0578C9E5" w14:textId="77777777" w:rsidR="00C70731" w:rsidRDefault="00C70731" w:rsidP="00DB3E73">
      <w:pPr>
        <w:pStyle w:val="NormalWeb"/>
        <w:spacing w:before="0" w:beforeAutospacing="0" w:after="0" w:afterAutospacing="0"/>
        <w:jc w:val="center"/>
        <w:rPr>
          <w:rFonts w:ascii="Papyrus" w:eastAsia="Malgun Gothic" w:hAnsi="Papyrus" w:cs="Hadassah Friedlaender"/>
          <w:sz w:val="28"/>
          <w:szCs w:val="28"/>
        </w:rPr>
      </w:pPr>
    </w:p>
    <w:p w14:paraId="5F101EB9" w14:textId="77777777" w:rsidR="00C70731" w:rsidRDefault="00C70731" w:rsidP="00EF4BBB">
      <w:pPr>
        <w:pStyle w:val="NormalWeb"/>
        <w:spacing w:before="0" w:beforeAutospacing="0" w:after="0" w:afterAutospacing="0"/>
        <w:rPr>
          <w:rFonts w:ascii="Papyrus" w:eastAsia="Malgun Gothic" w:hAnsi="Papyrus" w:cs="Hadassah Friedlaender"/>
          <w:sz w:val="28"/>
          <w:szCs w:val="28"/>
        </w:rPr>
      </w:pPr>
    </w:p>
    <w:p w14:paraId="0A84A3A0" w14:textId="3E33AA11" w:rsidR="00D10B5B" w:rsidRPr="00DB3E73" w:rsidRDefault="00D10B5B" w:rsidP="00DB3E73">
      <w:pPr>
        <w:pStyle w:val="NormalWeb"/>
        <w:spacing w:before="0" w:beforeAutospacing="0" w:after="0" w:afterAutospacing="0"/>
        <w:jc w:val="center"/>
        <w:rPr>
          <w:rFonts w:ascii="Papyrus" w:hAnsi="Papyrus"/>
          <w:sz w:val="22"/>
          <w:szCs w:val="22"/>
        </w:rPr>
      </w:pPr>
      <w:r w:rsidRPr="004E3E88">
        <w:rPr>
          <w:rFonts w:ascii="Papyrus" w:eastAsia="Malgun Gothic" w:hAnsi="Papyrus" w:cs="Hadassah Friedlaender"/>
          <w:sz w:val="28"/>
          <w:szCs w:val="28"/>
        </w:rPr>
        <w:t>Go and Do/</w:t>
      </w:r>
      <w:r>
        <w:rPr>
          <w:rFonts w:ascii="Papyrus" w:eastAsia="Malgun Gothic" w:hAnsi="Papyrus" w:cs="Hadassah Friedlaender"/>
          <w:sz w:val="28"/>
          <w:szCs w:val="28"/>
        </w:rPr>
        <w:t>2</w:t>
      </w:r>
    </w:p>
    <w:p w14:paraId="1D85E44E" w14:textId="77777777" w:rsidR="00280D48" w:rsidRPr="00DB3E73" w:rsidRDefault="00A5658D" w:rsidP="00280D48">
      <w:pPr>
        <w:rPr>
          <w:rFonts w:ascii="Papyrus" w:hAnsi="Papyrus"/>
          <w:i/>
          <w:iCs/>
          <w:color w:val="000000"/>
          <w:sz w:val="22"/>
          <w:szCs w:val="22"/>
        </w:rPr>
      </w:pPr>
      <w:r>
        <w:rPr>
          <w:rFonts w:ascii="Papyrus" w:hAnsi="Papyrus"/>
          <w:i/>
          <w:iCs/>
          <w:color w:val="000000"/>
          <w:sz w:val="22"/>
          <w:szCs w:val="22"/>
        </w:rPr>
        <w:tab/>
      </w:r>
    </w:p>
    <w:p w14:paraId="0B4E7867" w14:textId="77777777" w:rsidR="00CE1896" w:rsidRDefault="00D10B5B" w:rsidP="00280D48">
      <w:pPr>
        <w:rPr>
          <w:rFonts w:ascii="Papyrus" w:hAnsi="Papyrus"/>
          <w:color w:val="000000"/>
          <w:sz w:val="22"/>
          <w:szCs w:val="22"/>
        </w:rPr>
      </w:pPr>
      <w:r>
        <w:rPr>
          <w:rFonts w:ascii="Papyrus" w:hAnsi="Papyrus"/>
          <w:color w:val="000000"/>
          <w:sz w:val="22"/>
          <w:szCs w:val="22"/>
        </w:rPr>
        <w:t>Underground Observations</w:t>
      </w:r>
    </w:p>
    <w:p w14:paraId="3587143A" w14:textId="7D42C82F" w:rsidR="00280D48" w:rsidRDefault="00D10B5B" w:rsidP="00280D48">
      <w:pPr>
        <w:rPr>
          <w:rFonts w:ascii="Papyrus" w:hAnsi="Papyrus"/>
          <w:color w:val="000000"/>
          <w:sz w:val="22"/>
          <w:szCs w:val="22"/>
        </w:rPr>
      </w:pPr>
      <w:r>
        <w:rPr>
          <w:rFonts w:ascii="Papyrus" w:hAnsi="Papyrus"/>
          <w:color w:val="000000"/>
          <w:sz w:val="22"/>
          <w:szCs w:val="22"/>
        </w:rPr>
        <w:t>This section include</w:t>
      </w:r>
      <w:r w:rsidR="00CE1896">
        <w:rPr>
          <w:rFonts w:ascii="Papyrus" w:hAnsi="Papyrus"/>
          <w:color w:val="000000"/>
          <w:sz w:val="22"/>
          <w:szCs w:val="22"/>
        </w:rPr>
        <w:t>s</w:t>
      </w:r>
      <w:r>
        <w:rPr>
          <w:rFonts w:ascii="Papyrus" w:hAnsi="Papyrus"/>
          <w:color w:val="000000"/>
          <w:sz w:val="22"/>
          <w:szCs w:val="22"/>
        </w:rPr>
        <w:t xml:space="preserve"> thoughts from the underground church in Iran. We hope you receive as much of a blessing out of reading it as we have</w:t>
      </w:r>
      <w:r w:rsidR="007B7C29">
        <w:rPr>
          <w:rFonts w:ascii="Papyrus" w:hAnsi="Papyrus"/>
          <w:color w:val="000000"/>
          <w:sz w:val="22"/>
          <w:szCs w:val="22"/>
        </w:rPr>
        <w:t xml:space="preserve"> from</w:t>
      </w:r>
      <w:r>
        <w:rPr>
          <w:rFonts w:ascii="Papyrus" w:hAnsi="Papyrus"/>
          <w:color w:val="000000"/>
          <w:sz w:val="22"/>
          <w:szCs w:val="22"/>
        </w:rPr>
        <w:t xml:space="preserve"> hearing the spoken words from our fellow believers.</w:t>
      </w:r>
    </w:p>
    <w:p w14:paraId="5F44A3F3" w14:textId="0877832A" w:rsidR="00280D48" w:rsidRDefault="00280D48" w:rsidP="00280D48">
      <w:pPr>
        <w:rPr>
          <w:rFonts w:ascii="Papyrus" w:hAnsi="Papyrus"/>
          <w:color w:val="000000"/>
          <w:sz w:val="22"/>
          <w:szCs w:val="22"/>
        </w:rPr>
      </w:pPr>
    </w:p>
    <w:p w14:paraId="6ADD707C" w14:textId="0E20BF18" w:rsidR="00C70731" w:rsidRDefault="00C70731" w:rsidP="00C70731">
      <w:pPr>
        <w:rPr>
          <w:rFonts w:ascii="Papyrus" w:hAnsi="Papyrus"/>
          <w:color w:val="000000"/>
          <w:sz w:val="22"/>
          <w:szCs w:val="22"/>
        </w:rPr>
      </w:pPr>
      <w:r>
        <w:rPr>
          <w:rFonts w:ascii="Papyrus" w:hAnsi="Papyrus"/>
          <w:color w:val="000000"/>
          <w:sz w:val="22"/>
          <w:szCs w:val="22"/>
        </w:rPr>
        <w:t xml:space="preserve">Samson—Biblical Man of Steel with the </w:t>
      </w:r>
      <w:r w:rsidR="00AB2BAF">
        <w:rPr>
          <w:rFonts w:ascii="Papyrus" w:hAnsi="Papyrus"/>
          <w:color w:val="000000"/>
          <w:sz w:val="22"/>
          <w:szCs w:val="22"/>
        </w:rPr>
        <w:t>B</w:t>
      </w:r>
      <w:r>
        <w:rPr>
          <w:rFonts w:ascii="Papyrus" w:hAnsi="Papyrus"/>
          <w:color w:val="000000"/>
          <w:sz w:val="22"/>
          <w:szCs w:val="22"/>
        </w:rPr>
        <w:t xml:space="preserve">eautiful </w:t>
      </w:r>
      <w:r w:rsidR="00AB2BAF">
        <w:rPr>
          <w:rFonts w:ascii="Papyrus" w:hAnsi="Papyrus"/>
          <w:color w:val="000000"/>
          <w:sz w:val="22"/>
          <w:szCs w:val="22"/>
        </w:rPr>
        <w:t>H</w:t>
      </w:r>
      <w:r>
        <w:rPr>
          <w:rFonts w:ascii="Papyrus" w:hAnsi="Papyrus"/>
          <w:color w:val="000000"/>
          <w:sz w:val="22"/>
          <w:szCs w:val="22"/>
        </w:rPr>
        <w:t xml:space="preserve">ead of </w:t>
      </w:r>
      <w:r w:rsidR="00313C1C">
        <w:rPr>
          <w:rFonts w:ascii="Papyrus" w:hAnsi="Papyrus"/>
          <w:color w:val="000000"/>
          <w:sz w:val="22"/>
          <w:szCs w:val="22"/>
        </w:rPr>
        <w:t>H</w:t>
      </w:r>
      <w:r>
        <w:rPr>
          <w:rFonts w:ascii="Papyrus" w:hAnsi="Papyrus"/>
          <w:color w:val="000000"/>
          <w:sz w:val="22"/>
          <w:szCs w:val="22"/>
        </w:rPr>
        <w:t>air. Their thoughts:</w:t>
      </w:r>
    </w:p>
    <w:p w14:paraId="0541FD60" w14:textId="0ACDA446" w:rsidR="00C70731" w:rsidRDefault="00C70731" w:rsidP="00C70731">
      <w:pPr>
        <w:rPr>
          <w:rFonts w:ascii="Papyrus" w:hAnsi="Papyrus"/>
          <w:color w:val="000000"/>
          <w:sz w:val="22"/>
          <w:szCs w:val="22"/>
        </w:rPr>
      </w:pPr>
      <w:r>
        <w:rPr>
          <w:rFonts w:ascii="Papyrus" w:hAnsi="Papyrus"/>
          <w:color w:val="000000"/>
          <w:sz w:val="22"/>
          <w:szCs w:val="22"/>
        </w:rPr>
        <w:t>“When God chooses us, it is up to us to finish.” (</w:t>
      </w:r>
      <w:r w:rsidR="00104155">
        <w:rPr>
          <w:rFonts w:ascii="Papyrus" w:hAnsi="Papyrus"/>
          <w:color w:val="000000"/>
          <w:sz w:val="22"/>
          <w:szCs w:val="22"/>
        </w:rPr>
        <w:t>F</w:t>
      </w:r>
      <w:r>
        <w:rPr>
          <w:rFonts w:ascii="Papyrus" w:hAnsi="Papyrus"/>
          <w:color w:val="000000"/>
          <w:sz w:val="22"/>
          <w:szCs w:val="22"/>
        </w:rPr>
        <w:t xml:space="preserve">rom a </w:t>
      </w:r>
      <w:proofErr w:type="gramStart"/>
      <w:r>
        <w:rPr>
          <w:rFonts w:ascii="Papyrus" w:hAnsi="Papyrus"/>
          <w:color w:val="000000"/>
          <w:sz w:val="22"/>
          <w:szCs w:val="22"/>
        </w:rPr>
        <w:t>15 year-old</w:t>
      </w:r>
      <w:proofErr w:type="gramEnd"/>
      <w:r>
        <w:rPr>
          <w:rFonts w:ascii="Papyrus" w:hAnsi="Papyrus"/>
          <w:color w:val="000000"/>
          <w:sz w:val="22"/>
          <w:szCs w:val="22"/>
        </w:rPr>
        <w:t xml:space="preserve"> girl.)</w:t>
      </w:r>
    </w:p>
    <w:p w14:paraId="4948774B" w14:textId="198B0260" w:rsidR="00C70731" w:rsidRDefault="00C70731" w:rsidP="00C70731">
      <w:pPr>
        <w:rPr>
          <w:rFonts w:ascii="Papyrus" w:hAnsi="Papyrus"/>
          <w:color w:val="000000"/>
          <w:sz w:val="22"/>
          <w:szCs w:val="22"/>
        </w:rPr>
      </w:pPr>
      <w:r>
        <w:rPr>
          <w:rFonts w:ascii="Papyrus" w:hAnsi="Papyrus"/>
          <w:color w:val="000000"/>
          <w:sz w:val="22"/>
          <w:szCs w:val="22"/>
        </w:rPr>
        <w:t>“In this world, nothing is worth anything and everything is God’s.”</w:t>
      </w:r>
    </w:p>
    <w:p w14:paraId="2E673A44" w14:textId="4690703F" w:rsidR="00C70731" w:rsidRDefault="00C70731" w:rsidP="00C70731">
      <w:pPr>
        <w:rPr>
          <w:rFonts w:ascii="Papyrus" w:hAnsi="Papyrus"/>
          <w:color w:val="000000"/>
          <w:sz w:val="22"/>
          <w:szCs w:val="22"/>
        </w:rPr>
      </w:pPr>
      <w:r>
        <w:rPr>
          <w:rFonts w:ascii="Papyrus" w:hAnsi="Papyrus"/>
          <w:color w:val="000000"/>
          <w:sz w:val="22"/>
          <w:szCs w:val="22"/>
        </w:rPr>
        <w:t>“Today, are you bent? Kneeling with all your power to ask God? Until you give all, He doesn’t give you anything.”</w:t>
      </w:r>
    </w:p>
    <w:p w14:paraId="2E2EF7E1" w14:textId="03EFAE31" w:rsidR="00C70731" w:rsidRDefault="00C70731" w:rsidP="00C70731">
      <w:pPr>
        <w:pBdr>
          <w:bottom w:val="single" w:sz="12" w:space="1" w:color="auto"/>
        </w:pBdr>
        <w:rPr>
          <w:rFonts w:ascii="Papyrus" w:hAnsi="Papyrus"/>
          <w:color w:val="000000"/>
          <w:sz w:val="22"/>
          <w:szCs w:val="22"/>
        </w:rPr>
      </w:pPr>
      <w:r>
        <w:rPr>
          <w:rFonts w:ascii="Papyrus" w:hAnsi="Papyrus"/>
          <w:color w:val="000000"/>
          <w:sz w:val="22"/>
          <w:szCs w:val="22"/>
        </w:rPr>
        <w:t xml:space="preserve">“God never takes back what He gives us. We lose it because we are unfaithful. We can get it back by being faithful.” (From a </w:t>
      </w:r>
      <w:proofErr w:type="gramStart"/>
      <w:r>
        <w:rPr>
          <w:rFonts w:ascii="Papyrus" w:hAnsi="Papyrus"/>
          <w:color w:val="000000"/>
          <w:sz w:val="22"/>
          <w:szCs w:val="22"/>
        </w:rPr>
        <w:t>13 year-old</w:t>
      </w:r>
      <w:proofErr w:type="gramEnd"/>
      <w:r>
        <w:rPr>
          <w:rFonts w:ascii="Papyrus" w:hAnsi="Papyrus"/>
          <w:color w:val="000000"/>
          <w:sz w:val="22"/>
          <w:szCs w:val="22"/>
        </w:rPr>
        <w:t xml:space="preserve"> girl</w:t>
      </w:r>
      <w:r w:rsidR="00EF4BBB">
        <w:rPr>
          <w:rFonts w:ascii="Papyrus" w:hAnsi="Papyrus"/>
          <w:color w:val="000000"/>
          <w:sz w:val="22"/>
          <w:szCs w:val="22"/>
        </w:rPr>
        <w:t>.</w:t>
      </w:r>
      <w:r>
        <w:rPr>
          <w:rFonts w:ascii="Papyrus" w:hAnsi="Papyrus"/>
          <w:color w:val="000000"/>
          <w:sz w:val="22"/>
          <w:szCs w:val="22"/>
        </w:rPr>
        <w:t>)</w:t>
      </w:r>
    </w:p>
    <w:p w14:paraId="121A7AA4" w14:textId="77777777" w:rsidR="00193B66" w:rsidRDefault="00193B66" w:rsidP="00C70731">
      <w:pPr>
        <w:rPr>
          <w:rFonts w:ascii="Papyrus" w:hAnsi="Papyrus"/>
          <w:color w:val="000000"/>
          <w:sz w:val="22"/>
          <w:szCs w:val="22"/>
        </w:rPr>
      </w:pPr>
    </w:p>
    <w:p w14:paraId="6F2853BB" w14:textId="2AF84923" w:rsidR="00AE72AC" w:rsidRDefault="00AE72AC" w:rsidP="00E85982">
      <w:pPr>
        <w:rPr>
          <w:rFonts w:ascii="Papyrus" w:hAnsi="Papyrus"/>
          <w:color w:val="000000"/>
          <w:sz w:val="22"/>
          <w:szCs w:val="22"/>
        </w:rPr>
      </w:pPr>
      <w:r>
        <w:rPr>
          <w:rFonts w:ascii="Lato" w:hAnsi="Lato"/>
          <w:noProof/>
          <w:color w:val="1ABC9C"/>
          <w:sz w:val="27"/>
          <w:szCs w:val="27"/>
          <w:bdr w:val="none" w:sz="0" w:space="0" w:color="auto" w:frame="1"/>
          <w:shd w:val="clear" w:color="auto" w:fill="FFFFFF"/>
        </w:rPr>
        <w:drawing>
          <wp:inline distT="0" distB="0" distL="0" distR="0" wp14:anchorId="7F2482B0" wp14:editId="690FB6C2">
            <wp:extent cx="3108960" cy="1133856"/>
            <wp:effectExtent l="0" t="0" r="0" b="9525"/>
            <wp:docPr id="1" name="Picture 1" descr="Icon&#10;&#10;Description automatically generated">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8960" cy="1133856"/>
                    </a:xfrm>
                    <a:prstGeom prst="rect">
                      <a:avLst/>
                    </a:prstGeom>
                    <a:noFill/>
                    <a:ln>
                      <a:noFill/>
                    </a:ln>
                  </pic:spPr>
                </pic:pic>
              </a:graphicData>
            </a:graphic>
          </wp:inline>
        </w:drawing>
      </w:r>
    </w:p>
    <w:p w14:paraId="49D15651" w14:textId="77777777" w:rsidR="00193B66" w:rsidRDefault="00193B66" w:rsidP="00C70731">
      <w:pPr>
        <w:rPr>
          <w:rFonts w:ascii="Papyrus" w:hAnsi="Papyrus"/>
          <w:color w:val="000000"/>
          <w:sz w:val="22"/>
          <w:szCs w:val="22"/>
        </w:rPr>
      </w:pPr>
    </w:p>
    <w:p w14:paraId="0B4CCF7E" w14:textId="1CDF9E87" w:rsidR="00104155" w:rsidRDefault="00104155" w:rsidP="00C70731">
      <w:pPr>
        <w:rPr>
          <w:rFonts w:ascii="Papyrus" w:hAnsi="Papyrus"/>
          <w:color w:val="000000"/>
          <w:sz w:val="22"/>
          <w:szCs w:val="22"/>
        </w:rPr>
      </w:pPr>
      <w:r>
        <w:rPr>
          <w:rFonts w:ascii="Papyrus" w:hAnsi="Papyrus"/>
          <w:color w:val="000000"/>
          <w:sz w:val="22"/>
          <w:szCs w:val="22"/>
        </w:rPr>
        <w:t>faithisidentity.com</w:t>
      </w:r>
    </w:p>
    <w:p w14:paraId="4DD46FD9" w14:textId="22F273FC" w:rsidR="00104155" w:rsidRDefault="00104155" w:rsidP="00C70731">
      <w:pPr>
        <w:pBdr>
          <w:bottom w:val="single" w:sz="12" w:space="1" w:color="auto"/>
        </w:pBdr>
        <w:rPr>
          <w:rFonts w:ascii="Papyrus" w:hAnsi="Papyrus"/>
          <w:color w:val="000000"/>
          <w:sz w:val="22"/>
          <w:szCs w:val="22"/>
        </w:rPr>
      </w:pPr>
      <w:r>
        <w:rPr>
          <w:rFonts w:ascii="Papyrus" w:hAnsi="Papyrus"/>
          <w:color w:val="000000"/>
          <w:sz w:val="22"/>
          <w:szCs w:val="22"/>
        </w:rPr>
        <w:t xml:space="preserve">Our website contains content in Farsi and English. “Faith is Identity” features several testimonies from underground believers in Iran, the books of Matthew and John, encouragements which are chapters in the Book of Psalms—and it is all in Farsi. The “Go and Do” section is in English and has newsletters and Underground House Calls--a new podcast that features stories, teaching and testimonies of people who are spreading the Good News of Jesus. Be sure to catch the two-part interview with a former Muslim that converts to Christianity. The podcast can be found on Apple Podcasts, search for “Underground House Calls.” It can also be found online at: </w:t>
      </w:r>
      <w:r w:rsidRPr="00104155">
        <w:rPr>
          <w:rFonts w:ascii="Papyrus" w:hAnsi="Papyrus"/>
          <w:color w:val="000000"/>
          <w:sz w:val="22"/>
          <w:szCs w:val="22"/>
        </w:rPr>
        <w:t>https://faithisidentity.com/go-and-do/</w:t>
      </w:r>
    </w:p>
    <w:p w14:paraId="5BEB8332" w14:textId="77777777" w:rsidR="00F47716" w:rsidRPr="00A5658D" w:rsidRDefault="00F47716" w:rsidP="00280D48">
      <w:pPr>
        <w:rPr>
          <w:rFonts w:ascii="Papyrus" w:hAnsi="Papyrus"/>
          <w:sz w:val="22"/>
          <w:szCs w:val="22"/>
        </w:rPr>
      </w:pPr>
    </w:p>
    <w:p w14:paraId="7132D088" w14:textId="77777777" w:rsidR="00857937" w:rsidRDefault="00857937" w:rsidP="00EB54DF">
      <w:pPr>
        <w:jc w:val="center"/>
        <w:rPr>
          <w:rFonts w:ascii="Papyrus" w:hAnsi="Papyrus"/>
          <w:color w:val="000000"/>
          <w:sz w:val="22"/>
          <w:szCs w:val="22"/>
        </w:rPr>
      </w:pPr>
    </w:p>
    <w:p w14:paraId="7E6207F3" w14:textId="77777777" w:rsidR="00857937" w:rsidRDefault="00857937" w:rsidP="00EB54DF">
      <w:pPr>
        <w:jc w:val="center"/>
        <w:rPr>
          <w:rFonts w:ascii="Papyrus" w:hAnsi="Papyrus"/>
          <w:color w:val="000000"/>
          <w:sz w:val="22"/>
          <w:szCs w:val="22"/>
        </w:rPr>
      </w:pPr>
    </w:p>
    <w:p w14:paraId="266F9028" w14:textId="77777777" w:rsidR="00857937" w:rsidRDefault="00857937" w:rsidP="00EB54DF">
      <w:pPr>
        <w:jc w:val="center"/>
        <w:rPr>
          <w:rFonts w:ascii="Papyrus" w:hAnsi="Papyrus"/>
          <w:color w:val="000000"/>
          <w:sz w:val="22"/>
          <w:szCs w:val="22"/>
        </w:rPr>
      </w:pPr>
    </w:p>
    <w:p w14:paraId="3633C9F9" w14:textId="77777777" w:rsidR="00857937" w:rsidRDefault="00857937" w:rsidP="00EB54DF">
      <w:pPr>
        <w:jc w:val="center"/>
        <w:rPr>
          <w:rFonts w:ascii="Papyrus" w:hAnsi="Papyrus"/>
          <w:color w:val="000000"/>
          <w:sz w:val="22"/>
          <w:szCs w:val="22"/>
        </w:rPr>
      </w:pPr>
    </w:p>
    <w:p w14:paraId="483B0861" w14:textId="20FA1CE9" w:rsidR="005E0A86" w:rsidRDefault="00FE1479" w:rsidP="00EB54DF">
      <w:pPr>
        <w:jc w:val="center"/>
        <w:rPr>
          <w:rFonts w:ascii="Papyrus" w:eastAsia="Malgun Gothic" w:hAnsi="Papyrus" w:cs="Hadassah Friedlaender"/>
          <w:sz w:val="28"/>
          <w:szCs w:val="28"/>
        </w:rPr>
      </w:pPr>
      <w:r w:rsidRPr="004E3E88">
        <w:rPr>
          <w:rFonts w:ascii="Papyrus" w:eastAsia="Malgun Gothic" w:hAnsi="Papyrus" w:cs="Hadassah Friedlaender"/>
          <w:sz w:val="28"/>
          <w:szCs w:val="28"/>
        </w:rPr>
        <w:lastRenderedPageBreak/>
        <w:t>Go and Do/</w:t>
      </w:r>
      <w:r>
        <w:rPr>
          <w:rFonts w:ascii="Papyrus" w:eastAsia="Malgun Gothic" w:hAnsi="Papyrus" w:cs="Hadassah Friedlaender"/>
          <w:sz w:val="28"/>
          <w:szCs w:val="28"/>
        </w:rPr>
        <w:t>3</w:t>
      </w:r>
    </w:p>
    <w:p w14:paraId="200764AE" w14:textId="56AE2207" w:rsidR="00857937" w:rsidRDefault="00857937" w:rsidP="00EB54DF">
      <w:pPr>
        <w:jc w:val="center"/>
        <w:rPr>
          <w:rFonts w:ascii="Papyrus" w:eastAsia="Malgun Gothic" w:hAnsi="Papyrus" w:cs="Hadassah Friedlaender"/>
          <w:sz w:val="28"/>
          <w:szCs w:val="28"/>
        </w:rPr>
      </w:pPr>
    </w:p>
    <w:p w14:paraId="7E7FFA58" w14:textId="77777777" w:rsidR="00857937" w:rsidRDefault="00857937" w:rsidP="00857937">
      <w:pPr>
        <w:rPr>
          <w:rFonts w:ascii="Papyrus" w:hAnsi="Papyrus"/>
          <w:color w:val="000000"/>
          <w:sz w:val="22"/>
          <w:szCs w:val="22"/>
        </w:rPr>
      </w:pPr>
      <w:r>
        <w:rPr>
          <w:rFonts w:ascii="Papyrus" w:hAnsi="Papyrus"/>
          <w:color w:val="000000"/>
          <w:sz w:val="22"/>
          <w:szCs w:val="22"/>
        </w:rPr>
        <w:t>Teamwork</w:t>
      </w:r>
    </w:p>
    <w:p w14:paraId="0EB3F4FD" w14:textId="77777777" w:rsidR="00857937" w:rsidRDefault="00857937" w:rsidP="00857937">
      <w:pPr>
        <w:rPr>
          <w:rFonts w:ascii="Papyrus" w:eastAsia="Malgun Gothic" w:hAnsi="Papyrus" w:cs="Hadassah Friedlaender"/>
          <w:sz w:val="22"/>
          <w:szCs w:val="22"/>
        </w:rPr>
      </w:pPr>
      <w:r>
        <w:rPr>
          <w:rFonts w:ascii="Papyrus" w:eastAsia="Malgun Gothic" w:hAnsi="Papyrus" w:cs="Hadassah Friedlaender"/>
          <w:sz w:val="22"/>
          <w:szCs w:val="22"/>
        </w:rPr>
        <w:t>The people of Iran are near and dear to our hearts.  We are working with believers there to shed light in a dark world, but before the name of Jesus can be shared, the Iranian people have practical needs that must be met. The following is a list of some of the ways the Go and Do team members in the U.S. have been a blessing to Iran thus far in 2021 as the believers set out to make disciples:</w:t>
      </w:r>
    </w:p>
    <w:p w14:paraId="715C56EF" w14:textId="77777777" w:rsidR="00857937" w:rsidRPr="00EB54DF" w:rsidRDefault="00857937" w:rsidP="00EB54DF">
      <w:pPr>
        <w:jc w:val="center"/>
        <w:rPr>
          <w:rFonts w:ascii="Papyrus" w:eastAsia="Malgun Gothic" w:hAnsi="Papyrus" w:cs="Hadassah Friedlaender"/>
          <w:sz w:val="22"/>
          <w:szCs w:val="22"/>
        </w:rPr>
      </w:pPr>
    </w:p>
    <w:p w14:paraId="4885C979" w14:textId="77777777" w:rsidR="00FE1479" w:rsidRDefault="00FE1479" w:rsidP="00FE1479">
      <w:pPr>
        <w:rPr>
          <w:rFonts w:ascii="Papyrus" w:eastAsia="Malgun Gothic" w:hAnsi="Papyrus" w:cs="Hadassah Friedlaender"/>
          <w:sz w:val="22"/>
          <w:szCs w:val="22"/>
        </w:rPr>
      </w:pPr>
    </w:p>
    <w:p w14:paraId="2C270095" w14:textId="1BBD4ED4" w:rsidR="00FE1479" w:rsidRPr="00FE1479" w:rsidRDefault="00FE1479" w:rsidP="00FE1479">
      <w:pPr>
        <w:rPr>
          <w:rFonts w:ascii="Papyrus" w:eastAsia="Malgun Gothic" w:hAnsi="Papyrus" w:cs="Hadassah Friedlaender"/>
          <w:sz w:val="22"/>
          <w:szCs w:val="22"/>
        </w:rPr>
        <w:sectPr w:rsidR="00FE1479" w:rsidRPr="00FE1479" w:rsidSect="00D36657">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pPr>
    </w:p>
    <w:p w14:paraId="53E8E8C8" w14:textId="77777777" w:rsidR="00A42167" w:rsidRDefault="00F30D3D" w:rsidP="00A42167">
      <w:pPr>
        <w:pStyle w:val="ListParagraph"/>
        <w:numPr>
          <w:ilvl w:val="0"/>
          <w:numId w:val="15"/>
        </w:numPr>
        <w:rPr>
          <w:rFonts w:ascii="Papyrus" w:eastAsia="Malgun Gothic" w:hAnsi="Papyrus" w:cs="Hadassah Friedlaender"/>
          <w:sz w:val="22"/>
          <w:szCs w:val="22"/>
        </w:rPr>
      </w:pPr>
      <w:r w:rsidRPr="00DC1FBE">
        <w:rPr>
          <w:rFonts w:ascii="Papyrus" w:eastAsia="Malgun Gothic" w:hAnsi="Papyrus" w:cs="Hadassah Friedlaender"/>
          <w:sz w:val="22"/>
          <w:szCs w:val="22"/>
        </w:rPr>
        <w:t>Food</w:t>
      </w:r>
      <w:r w:rsidR="007728F0" w:rsidRPr="00DC1FBE">
        <w:rPr>
          <w:rFonts w:ascii="Papyrus" w:eastAsia="Malgun Gothic" w:hAnsi="Papyrus" w:cs="Hadassah Friedlaender"/>
          <w:sz w:val="22"/>
          <w:szCs w:val="22"/>
        </w:rPr>
        <w:tab/>
      </w:r>
      <w:r w:rsidR="007728F0" w:rsidRPr="00DC1FBE">
        <w:rPr>
          <w:rFonts w:ascii="Papyrus" w:eastAsia="Malgun Gothic" w:hAnsi="Papyrus" w:cs="Hadassah Friedlaender"/>
          <w:sz w:val="22"/>
          <w:szCs w:val="22"/>
        </w:rPr>
        <w:tab/>
      </w:r>
    </w:p>
    <w:p w14:paraId="452ED7FA" w14:textId="30A20D67" w:rsidR="00F30D3D" w:rsidRPr="00A42167" w:rsidRDefault="00F30D3D" w:rsidP="00A42167">
      <w:pPr>
        <w:pStyle w:val="ListParagraph"/>
        <w:numPr>
          <w:ilvl w:val="0"/>
          <w:numId w:val="15"/>
        </w:numPr>
        <w:rPr>
          <w:rFonts w:ascii="Papyrus" w:eastAsia="Malgun Gothic" w:hAnsi="Papyrus" w:cs="Hadassah Friedlaender"/>
          <w:sz w:val="22"/>
          <w:szCs w:val="22"/>
        </w:rPr>
      </w:pPr>
      <w:r w:rsidRPr="00A42167">
        <w:rPr>
          <w:rFonts w:ascii="Papyrus" w:eastAsia="Malgun Gothic" w:hAnsi="Papyrus" w:cs="Hadassah Friedlaender"/>
          <w:sz w:val="22"/>
          <w:szCs w:val="22"/>
        </w:rPr>
        <w:t>Housing</w:t>
      </w:r>
    </w:p>
    <w:p w14:paraId="31206657" w14:textId="2A6A4103" w:rsidR="00F30D3D" w:rsidRPr="00F30D3D" w:rsidRDefault="00F30D3D" w:rsidP="00F30D3D">
      <w:pPr>
        <w:numPr>
          <w:ilvl w:val="0"/>
          <w:numId w:val="13"/>
        </w:numPr>
        <w:rPr>
          <w:rFonts w:ascii="Papyrus" w:eastAsia="Malgun Gothic" w:hAnsi="Papyrus" w:cs="Hadassah Friedlaender"/>
          <w:sz w:val="22"/>
          <w:szCs w:val="22"/>
        </w:rPr>
      </w:pPr>
      <w:r>
        <w:rPr>
          <w:rFonts w:ascii="Papyrus" w:eastAsia="Malgun Gothic" w:hAnsi="Papyrus" w:cs="Hadassah Friedlaender"/>
          <w:sz w:val="22"/>
          <w:szCs w:val="22"/>
        </w:rPr>
        <w:t>Clothing</w:t>
      </w:r>
    </w:p>
    <w:p w14:paraId="4302ED40" w14:textId="3A3E1FAB" w:rsidR="00F30D3D" w:rsidRDefault="00F30D3D" w:rsidP="00F30D3D">
      <w:pPr>
        <w:numPr>
          <w:ilvl w:val="0"/>
          <w:numId w:val="13"/>
        </w:numPr>
        <w:rPr>
          <w:rFonts w:ascii="Papyrus" w:eastAsia="Malgun Gothic" w:hAnsi="Papyrus" w:cs="Hadassah Friedlaender"/>
          <w:sz w:val="22"/>
          <w:szCs w:val="22"/>
        </w:rPr>
      </w:pPr>
      <w:r>
        <w:rPr>
          <w:rFonts w:ascii="Papyrus" w:eastAsia="Malgun Gothic" w:hAnsi="Papyrus" w:cs="Hadassah Friedlaender"/>
          <w:sz w:val="22"/>
          <w:szCs w:val="22"/>
        </w:rPr>
        <w:t>College tuition and textbooks</w:t>
      </w:r>
    </w:p>
    <w:p w14:paraId="7C51C93F" w14:textId="0850F7FC" w:rsidR="00E47E7C" w:rsidRDefault="00E47E7C" w:rsidP="003B4F3E">
      <w:pPr>
        <w:rPr>
          <w:rFonts w:ascii="Papyrus" w:eastAsia="Malgun Gothic" w:hAnsi="Papyrus" w:cs="Hadassah Friedlaender"/>
          <w:sz w:val="22"/>
          <w:szCs w:val="22"/>
        </w:rPr>
      </w:pPr>
    </w:p>
    <w:p w14:paraId="6E0D6F76" w14:textId="05C6C30C" w:rsidR="00EF4BBB" w:rsidRPr="005154B7" w:rsidRDefault="00F30D3D" w:rsidP="005154B7">
      <w:pPr>
        <w:numPr>
          <w:ilvl w:val="0"/>
          <w:numId w:val="13"/>
        </w:numPr>
        <w:rPr>
          <w:rFonts w:ascii="Papyrus" w:eastAsia="Malgun Gothic" w:hAnsi="Papyrus" w:cs="Hadassah Friedlaender"/>
          <w:sz w:val="22"/>
          <w:szCs w:val="22"/>
        </w:rPr>
      </w:pPr>
      <w:r>
        <w:rPr>
          <w:rFonts w:ascii="Papyrus" w:eastAsia="Malgun Gothic" w:hAnsi="Papyrus" w:cs="Hadassah Friedlaender"/>
          <w:sz w:val="22"/>
          <w:szCs w:val="22"/>
        </w:rPr>
        <w:t>Dental work</w:t>
      </w:r>
    </w:p>
    <w:p w14:paraId="5E0C1F81" w14:textId="77777777" w:rsidR="00F30D3D" w:rsidRDefault="00F30D3D" w:rsidP="00F30D3D">
      <w:pPr>
        <w:numPr>
          <w:ilvl w:val="0"/>
          <w:numId w:val="13"/>
        </w:numPr>
        <w:rPr>
          <w:rFonts w:ascii="Papyrus" w:eastAsia="Malgun Gothic" w:hAnsi="Papyrus" w:cs="Hadassah Friedlaender"/>
          <w:sz w:val="22"/>
          <w:szCs w:val="22"/>
        </w:rPr>
      </w:pPr>
      <w:r>
        <w:rPr>
          <w:rFonts w:ascii="Papyrus" w:eastAsia="Malgun Gothic" w:hAnsi="Papyrus" w:cs="Hadassah Friedlaender"/>
          <w:sz w:val="22"/>
          <w:szCs w:val="22"/>
        </w:rPr>
        <w:t>Medical and hospital bills</w:t>
      </w:r>
    </w:p>
    <w:p w14:paraId="1221777A" w14:textId="77777777" w:rsidR="00F30D3D" w:rsidRDefault="00F30D3D" w:rsidP="00F30D3D">
      <w:pPr>
        <w:numPr>
          <w:ilvl w:val="0"/>
          <w:numId w:val="13"/>
        </w:numPr>
        <w:rPr>
          <w:rFonts w:ascii="Papyrus" w:eastAsia="Malgun Gothic" w:hAnsi="Papyrus" w:cs="Hadassah Friedlaender"/>
          <w:sz w:val="22"/>
          <w:szCs w:val="22"/>
        </w:rPr>
      </w:pPr>
      <w:r>
        <w:rPr>
          <w:rFonts w:ascii="Papyrus" w:eastAsia="Malgun Gothic" w:hAnsi="Papyrus" w:cs="Hadassah Friedlaender"/>
          <w:sz w:val="22"/>
          <w:szCs w:val="22"/>
        </w:rPr>
        <w:t>Room fans in extreme heat</w:t>
      </w:r>
    </w:p>
    <w:p w14:paraId="2135C395" w14:textId="4105DC06" w:rsidR="009405AC" w:rsidRPr="00DF6FC7" w:rsidRDefault="00F30D3D" w:rsidP="00DF6FC7">
      <w:pPr>
        <w:numPr>
          <w:ilvl w:val="0"/>
          <w:numId w:val="13"/>
        </w:numPr>
        <w:rPr>
          <w:rFonts w:ascii="Papyrus" w:eastAsia="Malgun Gothic" w:hAnsi="Papyrus" w:cs="Hadassah Friedlaender"/>
          <w:sz w:val="22"/>
          <w:szCs w:val="22"/>
        </w:rPr>
        <w:sectPr w:rsidR="009405AC" w:rsidRPr="00DF6FC7" w:rsidSect="000D3880">
          <w:type w:val="continuous"/>
          <w:pgSz w:w="12240" w:h="15840"/>
          <w:pgMar w:top="1440" w:right="1440" w:bottom="1440" w:left="1440" w:header="720" w:footer="720" w:gutter="0"/>
          <w:cols w:num="2" w:space="720"/>
          <w:docGrid w:linePitch="360"/>
        </w:sectPr>
      </w:pPr>
      <w:r>
        <w:rPr>
          <w:rFonts w:ascii="Papyrus" w:eastAsia="Malgun Gothic" w:hAnsi="Papyrus" w:cs="Hadassah Friedlaender"/>
          <w:sz w:val="22"/>
          <w:szCs w:val="22"/>
        </w:rPr>
        <w:t>High school uniforms and supplies</w:t>
      </w:r>
    </w:p>
    <w:p w14:paraId="70D775D7" w14:textId="1E1BB3B5" w:rsidR="00DF5777" w:rsidRDefault="00DF5777" w:rsidP="00DB3E73">
      <w:pPr>
        <w:rPr>
          <w:rFonts w:ascii="Papyrus" w:eastAsia="Malgun Gothic" w:hAnsi="Papyrus" w:cs="Hadassah Friedlaender"/>
          <w:sz w:val="22"/>
          <w:szCs w:val="22"/>
        </w:rPr>
      </w:pPr>
      <w:r>
        <w:rPr>
          <w:rFonts w:ascii="Papyrus" w:eastAsia="Malgun Gothic" w:hAnsi="Papyrus" w:cs="Hadassah Friedlaender"/>
          <w:sz w:val="22"/>
          <w:szCs w:val="22"/>
        </w:rPr>
        <w:t>__________________________________________________________________________</w:t>
      </w:r>
    </w:p>
    <w:p w14:paraId="253B2EB8" w14:textId="77777777" w:rsidR="00F97E1E" w:rsidRPr="00DF5777" w:rsidRDefault="00F97E1E" w:rsidP="00DF5777">
      <w:pPr>
        <w:rPr>
          <w:rFonts w:ascii="Papyrus" w:hAnsi="Papyrus"/>
          <w:sz w:val="22"/>
          <w:szCs w:val="22"/>
        </w:rPr>
      </w:pPr>
    </w:p>
    <w:p w14:paraId="6A7C1066" w14:textId="7D6142C1" w:rsidR="00F97E1E" w:rsidRPr="00676DEA" w:rsidRDefault="00A41312" w:rsidP="00F97E1E">
      <w:pPr>
        <w:rPr>
          <w:rFonts w:ascii="Papyrus" w:hAnsi="Papyrus"/>
          <w:sz w:val="22"/>
          <w:szCs w:val="22"/>
        </w:rPr>
      </w:pPr>
      <w:r>
        <w:rPr>
          <w:rFonts w:ascii="Papyrus" w:hAnsi="Papyrus"/>
          <w:noProof/>
          <w:sz w:val="22"/>
          <w:szCs w:val="22"/>
        </w:rPr>
        <w:drawing>
          <wp:inline distT="0" distB="0" distL="0" distR="0" wp14:anchorId="21BB682D" wp14:editId="49187056">
            <wp:extent cx="2002536" cy="1501902"/>
            <wp:effectExtent l="0" t="0" r="4445" b="0"/>
            <wp:docPr id="5" name="Picture 5" descr="A table full of foo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table full of food&#10;&#10;Description automatically generated with low confidenc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20849" cy="1515637"/>
                    </a:xfrm>
                    <a:prstGeom prst="rect">
                      <a:avLst/>
                    </a:prstGeom>
                  </pic:spPr>
                </pic:pic>
              </a:graphicData>
            </a:graphic>
          </wp:inline>
        </w:drawing>
      </w:r>
      <w:r w:rsidR="00CD110A">
        <w:rPr>
          <w:rFonts w:ascii="Papyrus" w:hAnsi="Papyrus"/>
          <w:sz w:val="22"/>
          <w:szCs w:val="22"/>
        </w:rPr>
        <w:tab/>
        <w:t>Christmas Boxes!</w:t>
      </w:r>
    </w:p>
    <w:p w14:paraId="348E04CD" w14:textId="747B4433" w:rsidR="00F97E1E" w:rsidRDefault="00F97E1E" w:rsidP="003D7A7C">
      <w:pPr>
        <w:rPr>
          <w:rFonts w:ascii="Papyrus" w:hAnsi="Papyrus"/>
          <w:color w:val="000000"/>
          <w:sz w:val="22"/>
          <w:szCs w:val="22"/>
        </w:rPr>
      </w:pPr>
    </w:p>
    <w:p w14:paraId="74C22462" w14:textId="3810C521" w:rsidR="00BD53D8" w:rsidRPr="00857937" w:rsidRDefault="00D75930" w:rsidP="00857937">
      <w:pPr>
        <w:pBdr>
          <w:bottom w:val="single" w:sz="12" w:space="1" w:color="auto"/>
        </w:pBdr>
        <w:rPr>
          <w:rFonts w:ascii="Papyrus" w:hAnsi="Papyrus"/>
          <w:sz w:val="22"/>
          <w:szCs w:val="22"/>
        </w:rPr>
      </w:pPr>
      <w:r>
        <w:rPr>
          <w:rFonts w:ascii="Papyrus" w:eastAsia="Malgun Gothic" w:hAnsi="Papyrus" w:cs="Hadassah Friedlaender"/>
          <w:sz w:val="22"/>
          <w:szCs w:val="22"/>
        </w:rPr>
        <w:t xml:space="preserve">Go and Do is in constant motion.  All year long, the disciples in Iran are meeting new people and becoming better acquainted with others, all while focusing heavily on </w:t>
      </w:r>
      <w:r w:rsidR="00AF4079">
        <w:rPr>
          <w:rFonts w:ascii="Papyrus" w:eastAsia="Malgun Gothic" w:hAnsi="Papyrus" w:cs="Hadassah Friedlaender"/>
          <w:sz w:val="22"/>
          <w:szCs w:val="22"/>
        </w:rPr>
        <w:t xml:space="preserve">yet </w:t>
      </w:r>
      <w:r>
        <w:rPr>
          <w:rFonts w:ascii="Papyrus" w:eastAsia="Malgun Gothic" w:hAnsi="Papyrus" w:cs="Hadassah Friedlaender"/>
          <w:sz w:val="22"/>
          <w:szCs w:val="22"/>
        </w:rPr>
        <w:t>other groups that are ready to leave their hopelessness behind and embrace Jesus.  At this time of year, we are making final preparations to send funds to Iran so the</w:t>
      </w:r>
      <w:r w:rsidR="008F4628">
        <w:rPr>
          <w:rFonts w:ascii="Papyrus" w:eastAsia="Malgun Gothic" w:hAnsi="Papyrus" w:cs="Hadassah Friedlaender"/>
          <w:sz w:val="22"/>
          <w:szCs w:val="22"/>
        </w:rPr>
        <w:t xml:space="preserve"> disciples there</w:t>
      </w:r>
      <w:r>
        <w:rPr>
          <w:rFonts w:ascii="Papyrus" w:eastAsia="Malgun Gothic" w:hAnsi="Papyrus" w:cs="Hadassah Friedlaender"/>
          <w:sz w:val="22"/>
          <w:szCs w:val="22"/>
        </w:rPr>
        <w:t xml:space="preserve"> can deliver Christmas care packages to people living in dire circumstances.  This is a critical step in the process of becoming </w:t>
      </w:r>
      <w:r w:rsidR="008F4A73">
        <w:rPr>
          <w:rFonts w:ascii="Papyrus" w:eastAsia="Malgun Gothic" w:hAnsi="Papyrus" w:cs="Hadassah Friedlaender"/>
          <w:sz w:val="22"/>
          <w:szCs w:val="22"/>
        </w:rPr>
        <w:t xml:space="preserve">better </w:t>
      </w:r>
      <w:r>
        <w:rPr>
          <w:rFonts w:ascii="Papyrus" w:eastAsia="Malgun Gothic" w:hAnsi="Papyrus" w:cs="Hadassah Friedlaender"/>
          <w:sz w:val="22"/>
          <w:szCs w:val="22"/>
        </w:rPr>
        <w:t xml:space="preserve">acquainted with new friends, showing them the love of Jesus, and gaining their trust.  Last year, our two churches delivered 31 boxes.  They are excited about this year and hope to bless even more people this time.  If you would like to be a part of this awesome event, please keep two things in mind: we will send funds to Iran on December 1, and there is no such thing as an excess of funds!  Every dollar that is given will be used </w:t>
      </w:r>
      <w:r>
        <w:rPr>
          <w:rFonts w:ascii="Papyrus" w:hAnsi="Papyrus"/>
          <w:sz w:val="22"/>
          <w:szCs w:val="22"/>
        </w:rPr>
        <w:t>to feed and clothe Iranians who cannot feed and clothe themselves adequately.</w:t>
      </w:r>
    </w:p>
    <w:p w14:paraId="06701D89" w14:textId="600CC5E0" w:rsidR="00002884" w:rsidRDefault="00002884" w:rsidP="00D664BE">
      <w:pPr>
        <w:ind w:left="3600"/>
        <w:rPr>
          <w:rFonts w:ascii="Papyrus" w:eastAsia="Malgun Gothic" w:hAnsi="Papyrus" w:cs="Hadassah Friedlaender"/>
          <w:sz w:val="28"/>
          <w:szCs w:val="28"/>
        </w:rPr>
      </w:pPr>
      <w:r w:rsidRPr="004E3E88">
        <w:rPr>
          <w:rFonts w:ascii="Papyrus" w:eastAsia="Malgun Gothic" w:hAnsi="Papyrus" w:cs="Hadassah Friedlaender"/>
          <w:sz w:val="28"/>
          <w:szCs w:val="28"/>
        </w:rPr>
        <w:lastRenderedPageBreak/>
        <w:t>Go and Do/</w:t>
      </w:r>
      <w:r>
        <w:rPr>
          <w:rFonts w:ascii="Papyrus" w:eastAsia="Malgun Gothic" w:hAnsi="Papyrus" w:cs="Hadassah Friedlaender"/>
          <w:sz w:val="28"/>
          <w:szCs w:val="28"/>
        </w:rPr>
        <w:t>4</w:t>
      </w:r>
    </w:p>
    <w:p w14:paraId="650FFC23" w14:textId="3148BBC8" w:rsidR="00857937" w:rsidRDefault="00857937" w:rsidP="00D664BE">
      <w:pPr>
        <w:ind w:left="3600"/>
        <w:rPr>
          <w:rFonts w:ascii="Papyrus" w:eastAsia="Malgun Gothic" w:hAnsi="Papyrus" w:cs="Hadassah Friedlaender"/>
          <w:sz w:val="28"/>
          <w:szCs w:val="28"/>
        </w:rPr>
      </w:pPr>
    </w:p>
    <w:p w14:paraId="3E90D079" w14:textId="77777777" w:rsidR="00857937" w:rsidRDefault="00857937" w:rsidP="00857937">
      <w:pPr>
        <w:rPr>
          <w:rFonts w:ascii="Papyrus" w:hAnsi="Papyrus"/>
          <w:color w:val="000000"/>
          <w:sz w:val="22"/>
          <w:szCs w:val="22"/>
        </w:rPr>
      </w:pPr>
      <w:r>
        <w:rPr>
          <w:rFonts w:ascii="Papyrus" w:hAnsi="Papyrus"/>
          <w:color w:val="000000"/>
          <w:sz w:val="22"/>
          <w:szCs w:val="22"/>
        </w:rPr>
        <w:t>Fall Conference</w:t>
      </w:r>
    </w:p>
    <w:p w14:paraId="549A813B" w14:textId="77777777" w:rsidR="00857937" w:rsidRDefault="00857937" w:rsidP="00857937">
      <w:pPr>
        <w:pBdr>
          <w:bottom w:val="single" w:sz="12" w:space="1" w:color="auto"/>
        </w:pBdr>
        <w:rPr>
          <w:rFonts w:ascii="Papyrus" w:hAnsi="Papyrus"/>
          <w:color w:val="000000"/>
          <w:sz w:val="22"/>
          <w:szCs w:val="22"/>
        </w:rPr>
      </w:pPr>
      <w:r>
        <w:rPr>
          <w:rFonts w:ascii="Papyrus" w:hAnsi="Papyrus"/>
          <w:color w:val="000000"/>
          <w:sz w:val="22"/>
          <w:szCs w:val="22"/>
        </w:rPr>
        <w:t xml:space="preserve">Our Fall Conference is quickly approaching, and we hope to see many of you there! We’re expecting a full day of truth and hope as we bring our hearts and minds together with the leaders from the underground church in Iran. If you have not yet indicated to us that you’d like to attend, we still have some seats available.  Please see the attached schedule for the conference and then rsvp with a reply to Kraig at this email if you haven’t done so already.  </w:t>
      </w:r>
    </w:p>
    <w:p w14:paraId="4E58C52B" w14:textId="77777777" w:rsidR="00857937" w:rsidRDefault="00857937" w:rsidP="00D664BE">
      <w:pPr>
        <w:ind w:left="3600"/>
        <w:rPr>
          <w:rFonts w:ascii="Papyrus" w:eastAsia="Malgun Gothic" w:hAnsi="Papyrus" w:cs="Hadassah Friedlaender"/>
          <w:sz w:val="28"/>
          <w:szCs w:val="28"/>
        </w:rPr>
      </w:pPr>
    </w:p>
    <w:p w14:paraId="0185B3EA" w14:textId="77777777" w:rsidR="00D664BE" w:rsidRPr="00D664BE" w:rsidRDefault="00D664BE" w:rsidP="00D664BE">
      <w:pPr>
        <w:ind w:left="3600"/>
        <w:rPr>
          <w:rFonts w:ascii="Papyrus" w:eastAsia="Malgun Gothic" w:hAnsi="Papyrus" w:cs="Hadassah Friedlaender"/>
          <w:sz w:val="28"/>
          <w:szCs w:val="28"/>
        </w:rPr>
      </w:pPr>
    </w:p>
    <w:p w14:paraId="662E4C43" w14:textId="0A2D49AD" w:rsidR="00BD53D8" w:rsidRDefault="00BD53D8" w:rsidP="003D7A7C">
      <w:pPr>
        <w:rPr>
          <w:rFonts w:ascii="Papyrus" w:hAnsi="Papyrus"/>
          <w:color w:val="000000"/>
          <w:sz w:val="22"/>
          <w:szCs w:val="22"/>
        </w:rPr>
      </w:pPr>
      <w:r>
        <w:rPr>
          <w:rFonts w:ascii="Papyrus" w:hAnsi="Papyrus"/>
          <w:color w:val="000000"/>
          <w:sz w:val="22"/>
          <w:szCs w:val="22"/>
        </w:rPr>
        <w:t>Financial Statement</w:t>
      </w:r>
    </w:p>
    <w:p w14:paraId="353D0138" w14:textId="77777777" w:rsidR="00CF7CD0" w:rsidRPr="00835A9E" w:rsidRDefault="00CF7CD0" w:rsidP="00CF7CD0">
      <w:pPr>
        <w:rPr>
          <w:rFonts w:ascii="Papyrus" w:hAnsi="Papyrus"/>
          <w:sz w:val="22"/>
          <w:szCs w:val="22"/>
        </w:rPr>
      </w:pPr>
      <w:r w:rsidRPr="00835A9E">
        <w:rPr>
          <w:rFonts w:ascii="Papyrus" w:hAnsi="Papyrus"/>
          <w:sz w:val="22"/>
          <w:szCs w:val="22"/>
        </w:rPr>
        <w:t xml:space="preserve">Starting balances </w:t>
      </w:r>
      <w:r>
        <w:rPr>
          <w:rFonts w:ascii="Papyrus" w:hAnsi="Papyrus"/>
          <w:sz w:val="22"/>
          <w:szCs w:val="22"/>
        </w:rPr>
        <w:t>7</w:t>
      </w:r>
      <w:r w:rsidRPr="00835A9E">
        <w:rPr>
          <w:rFonts w:ascii="Papyrus" w:hAnsi="Papyrus"/>
          <w:sz w:val="22"/>
          <w:szCs w:val="22"/>
        </w:rPr>
        <w:t>/</w:t>
      </w:r>
      <w:r>
        <w:rPr>
          <w:rFonts w:ascii="Papyrus" w:hAnsi="Papyrus"/>
          <w:sz w:val="22"/>
          <w:szCs w:val="22"/>
        </w:rPr>
        <w:t>16</w:t>
      </w:r>
      <w:r w:rsidRPr="00835A9E">
        <w:rPr>
          <w:rFonts w:ascii="Papyrus" w:hAnsi="Papyrus"/>
          <w:sz w:val="22"/>
          <w:szCs w:val="22"/>
        </w:rPr>
        <w:t>/21</w:t>
      </w:r>
      <w:r>
        <w:rPr>
          <w:rFonts w:ascii="Papyrus" w:hAnsi="Papyrus"/>
          <w:sz w:val="22"/>
          <w:szCs w:val="22"/>
        </w:rPr>
        <w:t>:</w:t>
      </w:r>
    </w:p>
    <w:p w14:paraId="0064956B" w14:textId="77777777" w:rsidR="00CF7CD0" w:rsidRPr="00835A9E" w:rsidRDefault="00CF7CD0" w:rsidP="00CF7CD0">
      <w:pPr>
        <w:pStyle w:val="ListParagraph"/>
        <w:numPr>
          <w:ilvl w:val="0"/>
          <w:numId w:val="6"/>
        </w:numPr>
        <w:rPr>
          <w:rFonts w:ascii="Papyrus" w:hAnsi="Papyrus"/>
          <w:sz w:val="22"/>
          <w:szCs w:val="22"/>
        </w:rPr>
      </w:pPr>
      <w:r w:rsidRPr="00835A9E">
        <w:rPr>
          <w:rFonts w:ascii="Papyrus" w:hAnsi="Papyrus"/>
          <w:sz w:val="22"/>
          <w:szCs w:val="22"/>
        </w:rPr>
        <w:t>General Fund: $</w:t>
      </w:r>
      <w:r w:rsidR="0012319D">
        <w:rPr>
          <w:rFonts w:ascii="Papyrus" w:hAnsi="Papyrus"/>
          <w:sz w:val="22"/>
          <w:szCs w:val="22"/>
        </w:rPr>
        <w:t>175</w:t>
      </w:r>
    </w:p>
    <w:p w14:paraId="2DC4D5B5" w14:textId="77777777" w:rsidR="00CF7CD0" w:rsidRPr="00835A9E" w:rsidRDefault="00CF7CD0" w:rsidP="00CF7CD0">
      <w:pPr>
        <w:pStyle w:val="ListParagraph"/>
        <w:numPr>
          <w:ilvl w:val="0"/>
          <w:numId w:val="6"/>
        </w:numPr>
        <w:rPr>
          <w:rFonts w:ascii="Papyrus" w:hAnsi="Papyrus"/>
          <w:sz w:val="22"/>
          <w:szCs w:val="22"/>
        </w:rPr>
      </w:pPr>
      <w:r w:rsidRPr="00835A9E">
        <w:rPr>
          <w:rFonts w:ascii="Papyrus" w:hAnsi="Papyrus"/>
          <w:sz w:val="22"/>
          <w:szCs w:val="22"/>
        </w:rPr>
        <w:t>Christmas Project 2021: $</w:t>
      </w:r>
      <w:r w:rsidR="0012319D">
        <w:rPr>
          <w:rFonts w:ascii="Papyrus" w:hAnsi="Papyrus"/>
          <w:sz w:val="22"/>
          <w:szCs w:val="22"/>
        </w:rPr>
        <w:t>375.05</w:t>
      </w:r>
    </w:p>
    <w:p w14:paraId="73473E32" w14:textId="77777777" w:rsidR="00CF7CD0" w:rsidRPr="00835A9E" w:rsidRDefault="00CF7CD0" w:rsidP="00CF7CD0">
      <w:pPr>
        <w:pStyle w:val="ListParagraph"/>
        <w:numPr>
          <w:ilvl w:val="0"/>
          <w:numId w:val="6"/>
        </w:numPr>
        <w:rPr>
          <w:rFonts w:ascii="Papyrus" w:hAnsi="Papyrus"/>
          <w:sz w:val="22"/>
          <w:szCs w:val="22"/>
        </w:rPr>
      </w:pPr>
      <w:r w:rsidRPr="00835A9E">
        <w:rPr>
          <w:rFonts w:ascii="Papyrus" w:hAnsi="Papyrus"/>
          <w:sz w:val="22"/>
          <w:szCs w:val="22"/>
        </w:rPr>
        <w:t xml:space="preserve">Now </w:t>
      </w:r>
      <w:proofErr w:type="spellStart"/>
      <w:r w:rsidRPr="00835A9E">
        <w:rPr>
          <w:rFonts w:ascii="Papyrus" w:hAnsi="Papyrus"/>
          <w:sz w:val="22"/>
          <w:szCs w:val="22"/>
        </w:rPr>
        <w:t>Ruz</w:t>
      </w:r>
      <w:proofErr w:type="spellEnd"/>
      <w:r w:rsidRPr="00835A9E">
        <w:rPr>
          <w:rFonts w:ascii="Papyrus" w:hAnsi="Papyrus"/>
          <w:sz w:val="22"/>
          <w:szCs w:val="22"/>
        </w:rPr>
        <w:t xml:space="preserve"> Boxes 2022: $</w:t>
      </w:r>
      <w:r w:rsidR="0012319D">
        <w:rPr>
          <w:rFonts w:ascii="Papyrus" w:hAnsi="Papyrus"/>
          <w:sz w:val="22"/>
          <w:szCs w:val="22"/>
        </w:rPr>
        <w:t>375</w:t>
      </w:r>
      <w:r w:rsidR="00A0178A">
        <w:rPr>
          <w:rFonts w:ascii="Papyrus" w:hAnsi="Papyrus"/>
          <w:sz w:val="22"/>
          <w:szCs w:val="22"/>
        </w:rPr>
        <w:t>.05</w:t>
      </w:r>
    </w:p>
    <w:p w14:paraId="0F29EA4B" w14:textId="77777777" w:rsidR="00CF7CD0" w:rsidRDefault="00CF7CD0" w:rsidP="00CF7CD0">
      <w:pPr>
        <w:rPr>
          <w:rFonts w:ascii="Papyrus" w:hAnsi="Papyrus"/>
          <w:sz w:val="22"/>
          <w:szCs w:val="22"/>
        </w:rPr>
      </w:pPr>
    </w:p>
    <w:p w14:paraId="437024DA" w14:textId="0F7EB89D" w:rsidR="00BA59D2" w:rsidRPr="00002884" w:rsidRDefault="00CF7CD0" w:rsidP="00002884">
      <w:pPr>
        <w:rPr>
          <w:rFonts w:ascii="Papyrus" w:hAnsi="Papyrus"/>
          <w:sz w:val="22"/>
          <w:szCs w:val="22"/>
        </w:rPr>
      </w:pPr>
      <w:r w:rsidRPr="00835A9E">
        <w:rPr>
          <w:rFonts w:ascii="Papyrus" w:hAnsi="Papyrus"/>
          <w:sz w:val="22"/>
          <w:szCs w:val="22"/>
        </w:rPr>
        <w:t xml:space="preserve">Activity </w:t>
      </w:r>
      <w:r w:rsidR="005D2D06">
        <w:rPr>
          <w:rFonts w:ascii="Papyrus" w:hAnsi="Papyrus"/>
          <w:sz w:val="22"/>
          <w:szCs w:val="22"/>
        </w:rPr>
        <w:t>7</w:t>
      </w:r>
      <w:r w:rsidRPr="00835A9E">
        <w:rPr>
          <w:rFonts w:ascii="Papyrus" w:hAnsi="Papyrus"/>
          <w:sz w:val="22"/>
          <w:szCs w:val="22"/>
        </w:rPr>
        <w:t>/</w:t>
      </w:r>
      <w:r w:rsidR="005D2D06">
        <w:rPr>
          <w:rFonts w:ascii="Papyrus" w:hAnsi="Papyrus"/>
          <w:sz w:val="22"/>
          <w:szCs w:val="22"/>
        </w:rPr>
        <w:t>16</w:t>
      </w:r>
      <w:r w:rsidRPr="00835A9E">
        <w:rPr>
          <w:rFonts w:ascii="Papyrus" w:hAnsi="Papyrus"/>
          <w:sz w:val="22"/>
          <w:szCs w:val="22"/>
        </w:rPr>
        <w:t>/21-</w:t>
      </w:r>
      <w:r w:rsidR="005D2D06">
        <w:rPr>
          <w:rFonts w:ascii="Papyrus" w:hAnsi="Papyrus"/>
          <w:sz w:val="22"/>
          <w:szCs w:val="22"/>
        </w:rPr>
        <w:t>10</w:t>
      </w:r>
      <w:r w:rsidRPr="00835A9E">
        <w:rPr>
          <w:rFonts w:ascii="Papyrus" w:hAnsi="Papyrus"/>
          <w:sz w:val="22"/>
          <w:szCs w:val="22"/>
        </w:rPr>
        <w:t>/14/2</w:t>
      </w:r>
      <w:r>
        <w:rPr>
          <w:rFonts w:ascii="Papyrus" w:hAnsi="Papyrus"/>
          <w:sz w:val="22"/>
          <w:szCs w:val="22"/>
        </w:rPr>
        <w:t>1:</w:t>
      </w:r>
    </w:p>
    <w:p w14:paraId="73784E98" w14:textId="0750D7B6" w:rsidR="00CF7CD0" w:rsidRPr="00143EA2" w:rsidRDefault="00CF7CD0" w:rsidP="00CF7CD0">
      <w:pPr>
        <w:pStyle w:val="ListParagraph"/>
        <w:numPr>
          <w:ilvl w:val="0"/>
          <w:numId w:val="7"/>
        </w:numPr>
        <w:rPr>
          <w:rFonts w:ascii="Papyrus" w:hAnsi="Papyrus"/>
          <w:sz w:val="22"/>
          <w:szCs w:val="22"/>
        </w:rPr>
      </w:pPr>
      <w:r w:rsidRPr="00835A9E">
        <w:rPr>
          <w:rFonts w:ascii="Papyrus" w:hAnsi="Papyrus"/>
          <w:sz w:val="22"/>
          <w:szCs w:val="22"/>
        </w:rPr>
        <w:t>Funds Received: $</w:t>
      </w:r>
      <w:r w:rsidR="0049027D">
        <w:rPr>
          <w:rFonts w:ascii="Papyrus" w:hAnsi="Papyrus"/>
          <w:sz w:val="22"/>
          <w:szCs w:val="22"/>
        </w:rPr>
        <w:t>3</w:t>
      </w:r>
      <w:r w:rsidR="00F2001C">
        <w:rPr>
          <w:rFonts w:ascii="Papyrus" w:hAnsi="Papyrus"/>
          <w:sz w:val="22"/>
          <w:szCs w:val="22"/>
        </w:rPr>
        <w:t>32</w:t>
      </w:r>
      <w:r w:rsidR="00931E7E">
        <w:rPr>
          <w:rFonts w:ascii="Papyrus" w:hAnsi="Papyrus"/>
          <w:sz w:val="22"/>
          <w:szCs w:val="22"/>
        </w:rPr>
        <w:t>5</w:t>
      </w:r>
    </w:p>
    <w:p w14:paraId="696C24C3" w14:textId="77777777" w:rsidR="00C73198" w:rsidRDefault="00CF7CD0" w:rsidP="00CF7CD0">
      <w:pPr>
        <w:pStyle w:val="ListParagraph"/>
        <w:numPr>
          <w:ilvl w:val="0"/>
          <w:numId w:val="7"/>
        </w:numPr>
        <w:rPr>
          <w:rFonts w:ascii="Papyrus" w:hAnsi="Papyrus"/>
          <w:sz w:val="22"/>
          <w:szCs w:val="22"/>
        </w:rPr>
      </w:pPr>
      <w:r w:rsidRPr="00835A9E">
        <w:rPr>
          <w:rFonts w:ascii="Papyrus" w:hAnsi="Papyrus"/>
          <w:sz w:val="22"/>
          <w:szCs w:val="22"/>
        </w:rPr>
        <w:t>Funds Distributed</w:t>
      </w:r>
      <w:r w:rsidR="00C73198">
        <w:rPr>
          <w:rFonts w:ascii="Papyrus" w:hAnsi="Papyrus"/>
          <w:sz w:val="22"/>
          <w:szCs w:val="22"/>
        </w:rPr>
        <w:t>: $3231</w:t>
      </w:r>
    </w:p>
    <w:p w14:paraId="74CB3D4E" w14:textId="77777777" w:rsidR="00CF7CD0" w:rsidRDefault="00CF7CD0" w:rsidP="00C73198">
      <w:pPr>
        <w:pStyle w:val="ListParagraph"/>
        <w:numPr>
          <w:ilvl w:val="0"/>
          <w:numId w:val="9"/>
        </w:numPr>
        <w:rPr>
          <w:rFonts w:ascii="Papyrus" w:hAnsi="Papyrus"/>
          <w:sz w:val="22"/>
          <w:szCs w:val="22"/>
        </w:rPr>
      </w:pPr>
      <w:r w:rsidRPr="00835A9E">
        <w:rPr>
          <w:rFonts w:ascii="Papyrus" w:hAnsi="Papyrus"/>
          <w:sz w:val="22"/>
          <w:szCs w:val="22"/>
        </w:rPr>
        <w:t>Iran: $</w:t>
      </w:r>
      <w:r w:rsidR="00B25E17">
        <w:rPr>
          <w:rFonts w:ascii="Papyrus" w:hAnsi="Papyrus"/>
          <w:sz w:val="22"/>
          <w:szCs w:val="22"/>
        </w:rPr>
        <w:t>2920</w:t>
      </w:r>
    </w:p>
    <w:p w14:paraId="33FBCBD4" w14:textId="77777777" w:rsidR="00CF7CD0" w:rsidRDefault="00CF7CD0" w:rsidP="00C73198">
      <w:pPr>
        <w:pStyle w:val="ListParagraph"/>
        <w:numPr>
          <w:ilvl w:val="0"/>
          <w:numId w:val="9"/>
        </w:numPr>
        <w:rPr>
          <w:rFonts w:ascii="Papyrus" w:hAnsi="Papyrus"/>
          <w:sz w:val="22"/>
          <w:szCs w:val="22"/>
        </w:rPr>
      </w:pPr>
      <w:r w:rsidRPr="00C73198">
        <w:rPr>
          <w:rFonts w:ascii="Papyrus" w:hAnsi="Papyrus"/>
          <w:sz w:val="22"/>
          <w:szCs w:val="22"/>
        </w:rPr>
        <w:t>Christmas Project 2021: $</w:t>
      </w:r>
      <w:r w:rsidR="007623F5" w:rsidRPr="00C73198">
        <w:rPr>
          <w:rFonts w:ascii="Papyrus" w:hAnsi="Papyrus"/>
          <w:sz w:val="22"/>
          <w:szCs w:val="22"/>
        </w:rPr>
        <w:t>9</w:t>
      </w:r>
      <w:r w:rsidR="006F77FA" w:rsidRPr="00C73198">
        <w:rPr>
          <w:rFonts w:ascii="Papyrus" w:hAnsi="Papyrus"/>
          <w:sz w:val="22"/>
          <w:szCs w:val="22"/>
        </w:rPr>
        <w:t>2.50</w:t>
      </w:r>
    </w:p>
    <w:p w14:paraId="5DC74C78" w14:textId="77777777" w:rsidR="00CF7CD0" w:rsidRDefault="00CF7CD0" w:rsidP="00C73198">
      <w:pPr>
        <w:pStyle w:val="ListParagraph"/>
        <w:numPr>
          <w:ilvl w:val="0"/>
          <w:numId w:val="9"/>
        </w:numPr>
        <w:rPr>
          <w:rFonts w:ascii="Papyrus" w:hAnsi="Papyrus"/>
          <w:sz w:val="22"/>
          <w:szCs w:val="22"/>
        </w:rPr>
      </w:pPr>
      <w:r w:rsidRPr="00C73198">
        <w:rPr>
          <w:rFonts w:ascii="Papyrus" w:hAnsi="Papyrus"/>
          <w:sz w:val="22"/>
          <w:szCs w:val="22"/>
        </w:rPr>
        <w:t xml:space="preserve">Now </w:t>
      </w:r>
      <w:proofErr w:type="spellStart"/>
      <w:r w:rsidRPr="00C73198">
        <w:rPr>
          <w:rFonts w:ascii="Papyrus" w:hAnsi="Papyrus"/>
          <w:sz w:val="22"/>
          <w:szCs w:val="22"/>
        </w:rPr>
        <w:t>Ruz</w:t>
      </w:r>
      <w:proofErr w:type="spellEnd"/>
      <w:r w:rsidRPr="00C73198">
        <w:rPr>
          <w:rFonts w:ascii="Papyrus" w:hAnsi="Papyrus"/>
          <w:sz w:val="22"/>
          <w:szCs w:val="22"/>
        </w:rPr>
        <w:t xml:space="preserve"> Boxes 2022: $</w:t>
      </w:r>
      <w:r w:rsidR="007623F5" w:rsidRPr="00C73198">
        <w:rPr>
          <w:rFonts w:ascii="Papyrus" w:hAnsi="Papyrus"/>
          <w:sz w:val="22"/>
          <w:szCs w:val="22"/>
        </w:rPr>
        <w:t>9</w:t>
      </w:r>
      <w:r w:rsidR="006F77FA" w:rsidRPr="00C73198">
        <w:rPr>
          <w:rFonts w:ascii="Papyrus" w:hAnsi="Papyrus"/>
          <w:sz w:val="22"/>
          <w:szCs w:val="22"/>
        </w:rPr>
        <w:t>2.50</w:t>
      </w:r>
    </w:p>
    <w:p w14:paraId="41CD8A3C" w14:textId="77777777" w:rsidR="00F41D71" w:rsidRDefault="00F41D71" w:rsidP="00C73198">
      <w:pPr>
        <w:pStyle w:val="ListParagraph"/>
        <w:numPr>
          <w:ilvl w:val="0"/>
          <w:numId w:val="9"/>
        </w:numPr>
        <w:rPr>
          <w:rFonts w:ascii="Papyrus" w:hAnsi="Papyrus"/>
          <w:sz w:val="22"/>
          <w:szCs w:val="22"/>
        </w:rPr>
      </w:pPr>
      <w:r w:rsidRPr="00C73198">
        <w:rPr>
          <w:rFonts w:ascii="Papyrus" w:hAnsi="Papyrus"/>
          <w:sz w:val="22"/>
          <w:szCs w:val="22"/>
        </w:rPr>
        <w:t>Podcast: $21</w:t>
      </w:r>
    </w:p>
    <w:p w14:paraId="053CF631" w14:textId="19197FBB" w:rsidR="00C73198" w:rsidRDefault="00F41D71" w:rsidP="00CF7CD0">
      <w:pPr>
        <w:pStyle w:val="ListParagraph"/>
        <w:numPr>
          <w:ilvl w:val="0"/>
          <w:numId w:val="9"/>
        </w:numPr>
        <w:rPr>
          <w:rFonts w:ascii="Papyrus" w:hAnsi="Papyrus"/>
          <w:sz w:val="22"/>
          <w:szCs w:val="22"/>
        </w:rPr>
      </w:pPr>
      <w:r w:rsidRPr="00C73198">
        <w:rPr>
          <w:rFonts w:ascii="Papyrus" w:hAnsi="Papyrus"/>
          <w:sz w:val="22"/>
          <w:szCs w:val="22"/>
        </w:rPr>
        <w:t>Conference Room Reservations: $105</w:t>
      </w:r>
    </w:p>
    <w:p w14:paraId="0245DE49" w14:textId="77777777" w:rsidR="00B03543" w:rsidRPr="00514B7F" w:rsidRDefault="00B03543" w:rsidP="00B03543">
      <w:pPr>
        <w:pStyle w:val="ListParagraph"/>
        <w:ind w:left="2250"/>
        <w:rPr>
          <w:rFonts w:ascii="Papyrus" w:hAnsi="Papyrus"/>
          <w:sz w:val="22"/>
          <w:szCs w:val="22"/>
        </w:rPr>
      </w:pPr>
    </w:p>
    <w:p w14:paraId="0EBD79D7" w14:textId="77777777" w:rsidR="00CF7CD0" w:rsidRPr="00835A9E" w:rsidRDefault="00CF7CD0" w:rsidP="00CF7CD0">
      <w:pPr>
        <w:rPr>
          <w:rFonts w:ascii="Papyrus" w:hAnsi="Papyrus"/>
          <w:sz w:val="22"/>
          <w:szCs w:val="22"/>
        </w:rPr>
      </w:pPr>
      <w:r w:rsidRPr="00835A9E">
        <w:rPr>
          <w:rFonts w:ascii="Papyrus" w:hAnsi="Papyrus"/>
          <w:sz w:val="22"/>
          <w:szCs w:val="22"/>
        </w:rPr>
        <w:t xml:space="preserve">Ending balances </w:t>
      </w:r>
      <w:r>
        <w:rPr>
          <w:rFonts w:ascii="Papyrus" w:hAnsi="Papyrus"/>
          <w:sz w:val="22"/>
          <w:szCs w:val="22"/>
        </w:rPr>
        <w:t>10</w:t>
      </w:r>
      <w:r w:rsidRPr="00835A9E">
        <w:rPr>
          <w:rFonts w:ascii="Papyrus" w:hAnsi="Papyrus"/>
          <w:sz w:val="22"/>
          <w:szCs w:val="22"/>
        </w:rPr>
        <w:t>/14/21</w:t>
      </w:r>
      <w:r>
        <w:rPr>
          <w:rFonts w:ascii="Papyrus" w:hAnsi="Papyrus"/>
          <w:sz w:val="22"/>
          <w:szCs w:val="22"/>
        </w:rPr>
        <w:t>:</w:t>
      </w:r>
    </w:p>
    <w:p w14:paraId="15F7DDE3" w14:textId="77777777" w:rsidR="00CF7CD0" w:rsidRPr="00835A9E" w:rsidRDefault="00CF7CD0" w:rsidP="00CF7CD0">
      <w:pPr>
        <w:pStyle w:val="ListParagraph"/>
        <w:numPr>
          <w:ilvl w:val="0"/>
          <w:numId w:val="8"/>
        </w:numPr>
        <w:rPr>
          <w:rFonts w:ascii="Papyrus" w:hAnsi="Papyrus"/>
          <w:sz w:val="22"/>
          <w:szCs w:val="22"/>
        </w:rPr>
      </w:pPr>
      <w:r w:rsidRPr="00835A9E">
        <w:rPr>
          <w:rFonts w:ascii="Papyrus" w:hAnsi="Papyrus"/>
          <w:sz w:val="22"/>
          <w:szCs w:val="22"/>
        </w:rPr>
        <w:t>General Fund: $</w:t>
      </w:r>
      <w:r w:rsidR="00A0178A">
        <w:rPr>
          <w:rFonts w:ascii="Papyrus" w:hAnsi="Papyrus"/>
          <w:sz w:val="22"/>
          <w:szCs w:val="22"/>
        </w:rPr>
        <w:t>269.50</w:t>
      </w:r>
    </w:p>
    <w:p w14:paraId="61080A74" w14:textId="77777777" w:rsidR="00CF7CD0" w:rsidRPr="00835A9E" w:rsidRDefault="00CF7CD0" w:rsidP="00CF7CD0">
      <w:pPr>
        <w:pStyle w:val="ListParagraph"/>
        <w:numPr>
          <w:ilvl w:val="0"/>
          <w:numId w:val="8"/>
        </w:numPr>
        <w:rPr>
          <w:rFonts w:ascii="Papyrus" w:hAnsi="Papyrus"/>
          <w:sz w:val="22"/>
          <w:szCs w:val="22"/>
        </w:rPr>
      </w:pPr>
      <w:r w:rsidRPr="00835A9E">
        <w:rPr>
          <w:rFonts w:ascii="Papyrus" w:hAnsi="Papyrus"/>
          <w:sz w:val="22"/>
          <w:szCs w:val="22"/>
        </w:rPr>
        <w:t>Christmas Project 2021: $</w:t>
      </w:r>
      <w:r w:rsidR="00A0178A">
        <w:rPr>
          <w:rFonts w:ascii="Papyrus" w:hAnsi="Papyrus"/>
          <w:sz w:val="22"/>
          <w:szCs w:val="22"/>
        </w:rPr>
        <w:t>467.61</w:t>
      </w:r>
    </w:p>
    <w:p w14:paraId="0C85FECD" w14:textId="77777777" w:rsidR="00CF7CD0" w:rsidRPr="00835A9E" w:rsidRDefault="00CF7CD0" w:rsidP="00CF7CD0">
      <w:pPr>
        <w:pStyle w:val="ListParagraph"/>
        <w:numPr>
          <w:ilvl w:val="0"/>
          <w:numId w:val="8"/>
        </w:numPr>
        <w:rPr>
          <w:rFonts w:ascii="Papyrus" w:hAnsi="Papyrus"/>
          <w:sz w:val="22"/>
          <w:szCs w:val="22"/>
        </w:rPr>
      </w:pPr>
      <w:r w:rsidRPr="00835A9E">
        <w:rPr>
          <w:rFonts w:ascii="Papyrus" w:hAnsi="Papyrus"/>
          <w:sz w:val="22"/>
          <w:szCs w:val="22"/>
        </w:rPr>
        <w:t xml:space="preserve">Now </w:t>
      </w:r>
      <w:proofErr w:type="spellStart"/>
      <w:r w:rsidRPr="00835A9E">
        <w:rPr>
          <w:rFonts w:ascii="Papyrus" w:hAnsi="Papyrus"/>
          <w:sz w:val="22"/>
          <w:szCs w:val="22"/>
        </w:rPr>
        <w:t>Ruz</w:t>
      </w:r>
      <w:proofErr w:type="spellEnd"/>
      <w:r w:rsidRPr="00835A9E">
        <w:rPr>
          <w:rFonts w:ascii="Papyrus" w:hAnsi="Papyrus"/>
          <w:sz w:val="22"/>
          <w:szCs w:val="22"/>
        </w:rPr>
        <w:t xml:space="preserve"> Boxes 2022: $</w:t>
      </w:r>
      <w:r w:rsidR="00A0178A">
        <w:rPr>
          <w:rFonts w:ascii="Papyrus" w:hAnsi="Papyrus"/>
          <w:sz w:val="22"/>
          <w:szCs w:val="22"/>
        </w:rPr>
        <w:t>467.61</w:t>
      </w:r>
    </w:p>
    <w:p w14:paraId="0B8CBF37" w14:textId="77777777" w:rsidR="001E233A" w:rsidRPr="004E3E88" w:rsidRDefault="001E233A" w:rsidP="001E233A">
      <w:pPr>
        <w:jc w:val="center"/>
        <w:rPr>
          <w:rFonts w:ascii="Papyrus" w:eastAsia="Malgun Gothic" w:hAnsi="Papyrus" w:cs="Hadassah Friedlaender"/>
          <w:sz w:val="28"/>
          <w:szCs w:val="28"/>
        </w:rPr>
      </w:pPr>
    </w:p>
    <w:p w14:paraId="3190520F" w14:textId="77777777" w:rsidR="000C0C1E" w:rsidRDefault="003D7A7C" w:rsidP="003D7A7C">
      <w:pPr>
        <w:rPr>
          <w:rFonts w:ascii="Papyrus" w:eastAsia="Malgun Gothic" w:hAnsi="Papyrus" w:cs="Hadassah Friedlaender"/>
          <w:sz w:val="22"/>
          <w:szCs w:val="22"/>
        </w:rPr>
      </w:pPr>
      <w:r w:rsidRPr="007F3A3A">
        <w:rPr>
          <w:rFonts w:ascii="Papyrus" w:eastAsia="Malgun Gothic" w:hAnsi="Papyrus" w:cs="Hadassah Friedlaender"/>
          <w:sz w:val="22"/>
          <w:szCs w:val="22"/>
        </w:rPr>
        <w:t>*</w:t>
      </w:r>
      <w:r>
        <w:rPr>
          <w:rFonts w:ascii="Papyrus" w:eastAsia="Malgun Gothic" w:hAnsi="Papyrus" w:cs="Hadassah Friedlaender"/>
          <w:sz w:val="22"/>
          <w:szCs w:val="22"/>
        </w:rPr>
        <w:t>*</w:t>
      </w:r>
      <w:r w:rsidRPr="007F3A3A">
        <w:rPr>
          <w:rFonts w:ascii="Papyrus" w:eastAsia="Malgun Gothic" w:hAnsi="Papyrus" w:cs="Hadassah Friedlaender"/>
          <w:sz w:val="22"/>
          <w:szCs w:val="22"/>
        </w:rPr>
        <w:t>gifts may be earmarked for any project if desired</w:t>
      </w:r>
    </w:p>
    <w:p w14:paraId="08A8E251" w14:textId="77777777" w:rsidR="003D7A7C" w:rsidRDefault="000C0C1E" w:rsidP="003D7A7C">
      <w:pPr>
        <w:rPr>
          <w:rFonts w:ascii="Papyrus" w:eastAsia="Malgun Gothic" w:hAnsi="Papyrus" w:cs="Hadassah Friedlaender"/>
          <w:sz w:val="22"/>
          <w:szCs w:val="22"/>
        </w:rPr>
      </w:pPr>
      <w:r>
        <w:rPr>
          <w:rFonts w:ascii="Papyrus" w:eastAsia="Malgun Gothic" w:hAnsi="Papyrus" w:cs="Hadassah Friedlaender"/>
          <w:sz w:val="22"/>
          <w:szCs w:val="22"/>
        </w:rPr>
        <w:t>**</w:t>
      </w:r>
      <w:r w:rsidR="003D7A7C">
        <w:rPr>
          <w:rFonts w:ascii="Papyrus" w:eastAsia="Malgun Gothic" w:hAnsi="Papyrus" w:cs="Hadassah Friedlaender"/>
          <w:sz w:val="22"/>
          <w:szCs w:val="22"/>
        </w:rPr>
        <w:t xml:space="preserve">checks payable to Kraig or Celeste </w:t>
      </w:r>
      <w:proofErr w:type="spellStart"/>
      <w:r w:rsidR="003D7A7C">
        <w:rPr>
          <w:rFonts w:ascii="Papyrus" w:eastAsia="Malgun Gothic" w:hAnsi="Papyrus" w:cs="Hadassah Friedlaender"/>
          <w:sz w:val="22"/>
          <w:szCs w:val="22"/>
        </w:rPr>
        <w:t>Ehm</w:t>
      </w:r>
      <w:proofErr w:type="spellEnd"/>
    </w:p>
    <w:p w14:paraId="51FF013C" w14:textId="328529FF" w:rsidR="000C0C1E" w:rsidRDefault="000C0C1E" w:rsidP="003D7A7C">
      <w:pPr>
        <w:rPr>
          <w:rFonts w:ascii="Papyrus" w:eastAsia="Malgun Gothic" w:hAnsi="Papyrus" w:cs="Hadassah Friedlaender"/>
          <w:sz w:val="22"/>
          <w:szCs w:val="22"/>
        </w:rPr>
      </w:pPr>
      <w:r>
        <w:rPr>
          <w:rFonts w:ascii="Papyrus" w:eastAsia="Malgun Gothic" w:hAnsi="Papyrus" w:cs="Hadassah Friedlaender"/>
          <w:sz w:val="22"/>
          <w:szCs w:val="22"/>
        </w:rPr>
        <w:t xml:space="preserve">** PayPal to </w:t>
      </w:r>
      <w:r w:rsidR="00412A91">
        <w:rPr>
          <w:rFonts w:ascii="Papyrus" w:eastAsia="Malgun Gothic" w:hAnsi="Papyrus" w:cs="Hadassah Friedlaender"/>
          <w:sz w:val="22"/>
          <w:szCs w:val="22"/>
        </w:rPr>
        <w:t>@celesteehm</w:t>
      </w:r>
    </w:p>
    <w:p w14:paraId="39A8E538" w14:textId="1F6E570F" w:rsidR="00857937" w:rsidRDefault="00857937" w:rsidP="003D7A7C">
      <w:pPr>
        <w:rPr>
          <w:rFonts w:ascii="Papyrus" w:eastAsia="Malgun Gothic" w:hAnsi="Papyrus" w:cs="Hadassah Friedlaender"/>
          <w:sz w:val="22"/>
          <w:szCs w:val="22"/>
        </w:rPr>
      </w:pPr>
    </w:p>
    <w:p w14:paraId="670E9963" w14:textId="361F5AFC" w:rsidR="00857937" w:rsidRDefault="00857937" w:rsidP="003D7A7C">
      <w:pPr>
        <w:rPr>
          <w:rFonts w:ascii="Papyrus" w:eastAsia="Malgun Gothic" w:hAnsi="Papyrus" w:cs="Hadassah Friedlaender"/>
          <w:sz w:val="22"/>
          <w:szCs w:val="22"/>
        </w:rPr>
      </w:pPr>
    </w:p>
    <w:p w14:paraId="6BF23E3A" w14:textId="474A1841" w:rsidR="00857937" w:rsidRDefault="00857937" w:rsidP="003D7A7C">
      <w:pPr>
        <w:rPr>
          <w:rFonts w:ascii="Papyrus" w:eastAsia="Malgun Gothic" w:hAnsi="Papyrus" w:cs="Hadassah Friedlaender"/>
          <w:sz w:val="22"/>
          <w:szCs w:val="22"/>
        </w:rPr>
      </w:pPr>
    </w:p>
    <w:p w14:paraId="5F4641F8" w14:textId="1718A9C0" w:rsidR="00857937" w:rsidRDefault="00857937" w:rsidP="00857937">
      <w:pPr>
        <w:ind w:left="3600"/>
        <w:rPr>
          <w:rFonts w:ascii="Papyrus" w:eastAsia="Malgun Gothic" w:hAnsi="Papyrus" w:cs="Hadassah Friedlaender"/>
          <w:sz w:val="28"/>
          <w:szCs w:val="28"/>
        </w:rPr>
      </w:pPr>
      <w:r w:rsidRPr="004E3E88">
        <w:rPr>
          <w:rFonts w:ascii="Papyrus" w:eastAsia="Malgun Gothic" w:hAnsi="Papyrus" w:cs="Hadassah Friedlaender"/>
          <w:sz w:val="28"/>
          <w:szCs w:val="28"/>
        </w:rPr>
        <w:lastRenderedPageBreak/>
        <w:t>Go and Do/</w:t>
      </w:r>
      <w:r>
        <w:rPr>
          <w:rFonts w:ascii="Papyrus" w:eastAsia="Malgun Gothic" w:hAnsi="Papyrus" w:cs="Hadassah Friedlaender"/>
          <w:sz w:val="28"/>
          <w:szCs w:val="28"/>
        </w:rPr>
        <w:t>5</w:t>
      </w:r>
    </w:p>
    <w:p w14:paraId="00913FB9" w14:textId="77777777" w:rsidR="00857937" w:rsidRDefault="00857937" w:rsidP="003D7A7C">
      <w:pPr>
        <w:rPr>
          <w:rFonts w:ascii="Papyrus" w:eastAsia="Malgun Gothic" w:hAnsi="Papyrus" w:cs="Hadassah Friedlaender"/>
          <w:sz w:val="22"/>
          <w:szCs w:val="22"/>
        </w:rPr>
      </w:pPr>
    </w:p>
    <w:p w14:paraId="3EDF4366" w14:textId="77777777" w:rsidR="003D7A7C" w:rsidRDefault="003D7A7C" w:rsidP="003D7A7C">
      <w:pPr>
        <w:rPr>
          <w:rFonts w:ascii="Papyrus" w:eastAsia="Malgun Gothic" w:hAnsi="Papyrus" w:cs="Hadassah Friedlaender"/>
          <w:sz w:val="22"/>
          <w:szCs w:val="22"/>
        </w:rPr>
      </w:pPr>
    </w:p>
    <w:p w14:paraId="1629696A" w14:textId="0EB1A34F" w:rsidR="003D7A7C" w:rsidRDefault="003D7A7C" w:rsidP="003D7A7C">
      <w:pPr>
        <w:pBdr>
          <w:bottom w:val="single" w:sz="12" w:space="1" w:color="auto"/>
        </w:pBdr>
        <w:rPr>
          <w:rFonts w:ascii="Papyrus" w:eastAsia="Malgun Gothic" w:hAnsi="Papyrus" w:cs="Hadassah Friedlaender"/>
          <w:sz w:val="22"/>
          <w:szCs w:val="22"/>
        </w:rPr>
      </w:pPr>
      <w:r w:rsidRPr="00C77B78">
        <w:rPr>
          <w:rFonts w:ascii="Papyrus" w:eastAsia="Malgun Gothic" w:hAnsi="Papyrus" w:cs="Hadassah Friedlaender"/>
          <w:sz w:val="22"/>
          <w:szCs w:val="22"/>
        </w:rPr>
        <w:t xml:space="preserve">We thank you for the love and support you have shown to the people of Iran and most of all for your prayers for them.  We pray for you—that you would </w:t>
      </w:r>
      <w:proofErr w:type="gramStart"/>
      <w:r w:rsidRPr="00C77B78">
        <w:rPr>
          <w:rFonts w:ascii="Papyrus" w:eastAsia="Malgun Gothic" w:hAnsi="Papyrus" w:cs="Hadassah Friedlaender"/>
          <w:sz w:val="22"/>
          <w:szCs w:val="22"/>
        </w:rPr>
        <w:t>Go</w:t>
      </w:r>
      <w:proofErr w:type="gramEnd"/>
      <w:r w:rsidRPr="00C77B78">
        <w:rPr>
          <w:rFonts w:ascii="Papyrus" w:eastAsia="Malgun Gothic" w:hAnsi="Papyrus" w:cs="Hadassah Friedlaender"/>
          <w:sz w:val="22"/>
          <w:szCs w:val="22"/>
        </w:rPr>
        <w:t xml:space="preserve"> and Do as God directs in your lives and that as a result, you would find intimacy with Him like you have never known before.</w:t>
      </w:r>
    </w:p>
    <w:p w14:paraId="0A619878" w14:textId="77777777" w:rsidR="007A0FA8" w:rsidRPr="007A4C1B" w:rsidRDefault="007A0FA8" w:rsidP="00A02700">
      <w:pPr>
        <w:rPr>
          <w:rFonts w:ascii="Papyrus" w:eastAsia="Malgun Gothic" w:hAnsi="Papyrus" w:cs="Hadassah Friedlaender"/>
          <w:sz w:val="22"/>
          <w:szCs w:val="22"/>
        </w:rPr>
      </w:pPr>
    </w:p>
    <w:p w14:paraId="5D22E07A" w14:textId="2BA0297D" w:rsidR="001A4A91" w:rsidRDefault="003D7A7C" w:rsidP="003D7A7C">
      <w:pPr>
        <w:rPr>
          <w:rFonts w:ascii="Papyrus" w:eastAsia="Malgun Gothic" w:hAnsi="Papyrus" w:cs="Hadassah Friedlaender"/>
          <w:sz w:val="22"/>
          <w:szCs w:val="22"/>
        </w:rPr>
      </w:pPr>
      <w:r>
        <w:rPr>
          <w:rFonts w:ascii="Papyrus" w:eastAsia="Malgun Gothic" w:hAnsi="Papyrus" w:cs="Hadassah Friedlaender"/>
          <w:sz w:val="22"/>
          <w:szCs w:val="22"/>
        </w:rPr>
        <w:t xml:space="preserve">Please feel free to </w:t>
      </w:r>
      <w:r w:rsidRPr="00C77B78">
        <w:rPr>
          <w:rFonts w:ascii="Papyrus" w:eastAsia="Malgun Gothic" w:hAnsi="Papyrus" w:cs="Hadassah Friedlaender"/>
          <w:sz w:val="22"/>
          <w:szCs w:val="22"/>
        </w:rPr>
        <w:t>let others know they have an opportunity to</w:t>
      </w:r>
      <w:r>
        <w:rPr>
          <w:rFonts w:ascii="Papyrus" w:eastAsia="Malgun Gothic" w:hAnsi="Papyrus" w:cs="Hadassah Friedlaender"/>
          <w:color w:val="00B050"/>
          <w:sz w:val="22"/>
          <w:szCs w:val="22"/>
        </w:rPr>
        <w:t xml:space="preserve"> </w:t>
      </w:r>
      <w:r>
        <w:rPr>
          <w:rFonts w:ascii="Papyrus" w:eastAsia="Malgun Gothic" w:hAnsi="Papyrus" w:cs="Hadassah Friedlaender"/>
          <w:sz w:val="22"/>
          <w:szCs w:val="22"/>
        </w:rPr>
        <w:t xml:space="preserve">join us as we </w:t>
      </w:r>
      <w:proofErr w:type="spellStart"/>
      <w:r w:rsidRPr="00C77B78">
        <w:rPr>
          <w:rFonts w:ascii="Papyrus" w:eastAsia="Malgun Gothic" w:hAnsi="Papyrus" w:cs="Hadassah Friedlaender"/>
          <w:sz w:val="22"/>
          <w:szCs w:val="22"/>
        </w:rPr>
        <w:t>Boro</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va</w:t>
      </w:r>
      <w:proofErr w:type="spellEnd"/>
      <w:r w:rsidRPr="00C77B78">
        <w:rPr>
          <w:rFonts w:ascii="Papyrus" w:eastAsia="Malgun Gothic" w:hAnsi="Papyrus" w:cs="Hadassah Friedlaender"/>
          <w:sz w:val="22"/>
          <w:szCs w:val="22"/>
        </w:rPr>
        <w:t xml:space="preserve"> </w:t>
      </w:r>
      <w:proofErr w:type="spellStart"/>
      <w:r w:rsidRPr="00C77B78">
        <w:rPr>
          <w:rFonts w:ascii="Papyrus" w:eastAsia="Malgun Gothic" w:hAnsi="Papyrus" w:cs="Hadassah Friedlaender"/>
          <w:sz w:val="22"/>
          <w:szCs w:val="22"/>
        </w:rPr>
        <w:t>anjam</w:t>
      </w:r>
      <w:proofErr w:type="spellEnd"/>
      <w:r w:rsidRPr="00C77B78">
        <w:rPr>
          <w:rFonts w:ascii="Papyrus" w:eastAsia="Malgun Gothic" w:hAnsi="Papyrus" w:cs="Hadassah Friedlaender"/>
          <w:sz w:val="22"/>
          <w:szCs w:val="22"/>
        </w:rPr>
        <w:t xml:space="preserve"> b</w:t>
      </w:r>
      <w:r w:rsidR="00EA223A">
        <w:rPr>
          <w:rFonts w:ascii="Papyrus" w:eastAsia="Malgun Gothic" w:hAnsi="Papyrus" w:cs="Hadassah Friedlaender"/>
          <w:sz w:val="22"/>
          <w:szCs w:val="22"/>
        </w:rPr>
        <w:t>e</w:t>
      </w:r>
      <w:r w:rsidRPr="00C77B78">
        <w:rPr>
          <w:rFonts w:ascii="Papyrus" w:eastAsia="Malgun Gothic" w:hAnsi="Papyrus" w:cs="Hadassah Friedlaender"/>
          <w:sz w:val="22"/>
          <w:szCs w:val="22"/>
        </w:rPr>
        <w:t>de.</w:t>
      </w:r>
      <w:r>
        <w:rPr>
          <w:rFonts w:ascii="Papyrus" w:eastAsia="Malgun Gothic" w:hAnsi="Papyrus" w:cs="Hadassah Friedlaender"/>
          <w:color w:val="00B050"/>
          <w:sz w:val="22"/>
          <w:szCs w:val="22"/>
        </w:rPr>
        <w:t xml:space="preserve"> </w:t>
      </w:r>
      <w:r>
        <w:rPr>
          <w:rFonts w:ascii="Papyrus" w:eastAsia="Malgun Gothic" w:hAnsi="Papyrus" w:cs="Hadassah Friedlaender"/>
          <w:sz w:val="22"/>
          <w:szCs w:val="22"/>
        </w:rPr>
        <w:t>Go and Do.</w:t>
      </w:r>
    </w:p>
    <w:p w14:paraId="167FF9EB" w14:textId="77777777" w:rsidR="001E233A" w:rsidRPr="001E233A" w:rsidRDefault="001E233A" w:rsidP="003D7A7C">
      <w:pPr>
        <w:rPr>
          <w:rFonts w:ascii="Papyrus" w:eastAsia="Malgun Gothic" w:hAnsi="Papyrus" w:cs="Hadassah Friedlaender"/>
          <w:i/>
          <w:iCs/>
          <w:color w:val="00B050"/>
          <w:sz w:val="22"/>
          <w:szCs w:val="22"/>
        </w:rPr>
      </w:pPr>
    </w:p>
    <w:p w14:paraId="46A3585B" w14:textId="77777777" w:rsidR="003D7A7C" w:rsidRDefault="003D7A7C" w:rsidP="003D7A7C">
      <w:pPr>
        <w:rPr>
          <w:rFonts w:ascii="Papyrus" w:eastAsia="Malgun Gothic" w:hAnsi="Papyrus" w:cs="Hadassah Friedlaender"/>
          <w:sz w:val="22"/>
          <w:szCs w:val="22"/>
        </w:rPr>
      </w:pPr>
      <w:r>
        <w:rPr>
          <w:rFonts w:ascii="Papyrus" w:eastAsia="Malgun Gothic" w:hAnsi="Papyrus" w:cs="Hadassah Friedlaender"/>
          <w:sz w:val="22"/>
          <w:szCs w:val="22"/>
        </w:rPr>
        <w:t xml:space="preserve">Kraig and Celeste </w:t>
      </w:r>
      <w:proofErr w:type="spellStart"/>
      <w:r>
        <w:rPr>
          <w:rFonts w:ascii="Papyrus" w:eastAsia="Malgun Gothic" w:hAnsi="Papyrus" w:cs="Hadassah Friedlaender"/>
          <w:sz w:val="22"/>
          <w:szCs w:val="22"/>
        </w:rPr>
        <w:t>Ehm</w:t>
      </w:r>
      <w:proofErr w:type="spellEnd"/>
      <w:r>
        <w:rPr>
          <w:rFonts w:ascii="Papyrus" w:eastAsia="Malgun Gothic" w:hAnsi="Papyrus" w:cs="Hadassah Friedlaender"/>
          <w:sz w:val="22"/>
          <w:szCs w:val="22"/>
        </w:rPr>
        <w:tab/>
      </w:r>
      <w:r>
        <w:rPr>
          <w:rFonts w:ascii="Papyrus" w:eastAsia="Malgun Gothic" w:hAnsi="Papyrus" w:cs="Hadassah Friedlaender"/>
          <w:sz w:val="22"/>
          <w:szCs w:val="22"/>
        </w:rPr>
        <w:tab/>
      </w:r>
      <w:r>
        <w:rPr>
          <w:rFonts w:ascii="Papyrus" w:eastAsia="Malgun Gothic" w:hAnsi="Papyrus" w:cs="Hadassah Friedlaender"/>
          <w:sz w:val="22"/>
          <w:szCs w:val="22"/>
        </w:rPr>
        <w:tab/>
      </w:r>
      <w:r>
        <w:rPr>
          <w:rFonts w:ascii="Papyrus" w:eastAsia="Malgun Gothic" w:hAnsi="Papyrus" w:cs="Hadassah Friedlaender"/>
          <w:sz w:val="22"/>
          <w:szCs w:val="22"/>
        </w:rPr>
        <w:tab/>
        <w:t>Go and Do</w:t>
      </w:r>
      <w:r>
        <w:rPr>
          <w:rFonts w:ascii="Papyrus" w:eastAsia="Malgun Gothic" w:hAnsi="Papyrus" w:cs="Hadassah Friedlaender"/>
          <w:sz w:val="22"/>
          <w:szCs w:val="22"/>
        </w:rPr>
        <w:tab/>
      </w:r>
      <w:r>
        <w:rPr>
          <w:rFonts w:ascii="Papyrus" w:eastAsia="Malgun Gothic" w:hAnsi="Papyrus" w:cs="Hadassah Friedlaender"/>
          <w:sz w:val="22"/>
          <w:szCs w:val="22"/>
        </w:rPr>
        <w:tab/>
      </w:r>
    </w:p>
    <w:p w14:paraId="03816671" w14:textId="77777777" w:rsidR="003D7A7C" w:rsidRPr="00865B89" w:rsidRDefault="0063055A" w:rsidP="003D7A7C">
      <w:pPr>
        <w:rPr>
          <w:rFonts w:ascii="Papyrus" w:eastAsia="Malgun Gothic" w:hAnsi="Papyrus" w:cs="Hadassah Friedlaender"/>
          <w:sz w:val="22"/>
          <w:szCs w:val="22"/>
        </w:rPr>
      </w:pPr>
      <w:hyperlink r:id="rId16" w:history="1">
        <w:r w:rsidR="003D7A7C" w:rsidRPr="00865B89">
          <w:rPr>
            <w:rStyle w:val="Hyperlink"/>
            <w:rFonts w:ascii="Papyrus" w:eastAsia="Malgun Gothic" w:hAnsi="Papyrus" w:cs="Hadassah Friedlaender"/>
            <w:color w:val="auto"/>
            <w:sz w:val="22"/>
            <w:szCs w:val="22"/>
            <w:u w:val="none"/>
          </w:rPr>
          <w:t>kraig.ehm@gmail.com</w:t>
        </w:r>
      </w:hyperlink>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t>P.O. Box 386</w:t>
      </w:r>
    </w:p>
    <w:p w14:paraId="1643A630" w14:textId="38595068" w:rsidR="003D7A7C" w:rsidRPr="00865B89" w:rsidRDefault="0063055A" w:rsidP="003D7A7C">
      <w:pPr>
        <w:rPr>
          <w:rFonts w:ascii="Papyrus" w:eastAsia="Malgun Gothic" w:hAnsi="Papyrus" w:cs="Hadassah Friedlaender"/>
          <w:sz w:val="22"/>
          <w:szCs w:val="22"/>
        </w:rPr>
      </w:pPr>
      <w:hyperlink r:id="rId17" w:history="1">
        <w:r w:rsidR="003D7A7C" w:rsidRPr="00865B89">
          <w:rPr>
            <w:rStyle w:val="Hyperlink"/>
            <w:rFonts w:ascii="Papyrus" w:eastAsia="Malgun Gothic" w:hAnsi="Papyrus" w:cs="Hadassah Friedlaender"/>
            <w:color w:val="auto"/>
            <w:sz w:val="22"/>
            <w:szCs w:val="22"/>
            <w:u w:val="none"/>
          </w:rPr>
          <w:t>celeste.ehm@gmail.com</w:t>
        </w:r>
      </w:hyperlink>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r>
      <w:r w:rsidR="003D7A7C" w:rsidRPr="00865B89">
        <w:rPr>
          <w:rStyle w:val="Hyperlink"/>
          <w:rFonts w:ascii="Papyrus" w:eastAsia="Malgun Gothic" w:hAnsi="Papyrus" w:cs="Hadassah Friedlaender"/>
          <w:color w:val="auto"/>
          <w:sz w:val="22"/>
          <w:szCs w:val="22"/>
          <w:u w:val="none"/>
        </w:rPr>
        <w:tab/>
        <w:t>Laingsburg, MI 48848</w:t>
      </w:r>
    </w:p>
    <w:p w14:paraId="3C4B4E90" w14:textId="77777777" w:rsidR="00F8143F" w:rsidRPr="00F8143F" w:rsidRDefault="00F8143F" w:rsidP="00F8143F">
      <w:pPr>
        <w:rPr>
          <w:rFonts w:ascii="Papyrus" w:eastAsia="Malgun Gothic" w:hAnsi="Papyrus" w:cs="Hadassah Friedlaender"/>
          <w:sz w:val="28"/>
          <w:szCs w:val="28"/>
        </w:rPr>
      </w:pPr>
    </w:p>
    <w:sectPr w:rsidR="00F8143F" w:rsidRPr="00F8143F" w:rsidSect="00D3665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C1514E" w14:textId="77777777" w:rsidR="0063055A" w:rsidRDefault="0063055A" w:rsidP="00562C3C">
      <w:r>
        <w:separator/>
      </w:r>
    </w:p>
  </w:endnote>
  <w:endnote w:type="continuationSeparator" w:id="0">
    <w:p w14:paraId="73D93001" w14:textId="77777777" w:rsidR="0063055A" w:rsidRDefault="0063055A" w:rsidP="00562C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pyrus">
    <w:altName w:val="﷽﷽﷽﷽﷽﷽﷽﷽§怀"/>
    <w:panose1 w:val="020B0602040200020303"/>
    <w:charset w:val="4D"/>
    <w:family w:val="swiss"/>
    <w:pitch w:val="variable"/>
    <w:sig w:usb0="A000007F" w:usb1="4000205B" w:usb2="00000000" w:usb3="00000000" w:csb0="00000193" w:csb1="00000000"/>
  </w:font>
  <w:font w:name="Malgun Gothic">
    <w:panose1 w:val="020B0503020000020004"/>
    <w:charset w:val="81"/>
    <w:family w:val="swiss"/>
    <w:pitch w:val="variable"/>
    <w:sig w:usb0="9000002F" w:usb1="29D77CFB" w:usb2="00000012" w:usb3="00000000" w:csb0="00080001" w:csb1="00000000"/>
  </w:font>
  <w:font w:name="Hadassah Friedlaender">
    <w:panose1 w:val="02020603050405020304"/>
    <w:charset w:val="B1"/>
    <w:family w:val="roman"/>
    <w:pitch w:val="variable"/>
    <w:sig w:usb0="00000803" w:usb1="00000000" w:usb2="00000000" w:usb3="00000000" w:csb0="00000021"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627EFC" w14:textId="77777777" w:rsidR="00562C3C" w:rsidRDefault="00562C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2F9035" w14:textId="77777777" w:rsidR="00562C3C" w:rsidRDefault="00562C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7F5EF1" w14:textId="77777777" w:rsidR="00562C3C" w:rsidRDefault="00562C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7089AC" w14:textId="77777777" w:rsidR="0063055A" w:rsidRDefault="0063055A" w:rsidP="00562C3C">
      <w:r>
        <w:separator/>
      </w:r>
    </w:p>
  </w:footnote>
  <w:footnote w:type="continuationSeparator" w:id="0">
    <w:p w14:paraId="2938DC7D" w14:textId="77777777" w:rsidR="0063055A" w:rsidRDefault="0063055A" w:rsidP="00562C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C2EC4D" w14:textId="77777777" w:rsidR="00562C3C" w:rsidRDefault="0063055A">
    <w:pPr>
      <w:pStyle w:val="Header"/>
    </w:pPr>
    <w:r>
      <w:rPr>
        <w:noProof/>
      </w:rPr>
      <w:pict w14:anchorId="79E4E6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245555" o:spid="_x0000_s2051" type="#_x0000_t75" alt="" style="position:absolute;margin-left:0;margin-top:0;width:467.45pt;height:455.2pt;z-index:-251658752;mso-wrap-edited:f;mso-width-percent:0;mso-height-percent:0;mso-position-horizontal:center;mso-position-horizontal-relative:margin;mso-position-vertical:center;mso-position-vertical-relative:margin;mso-width-percent:0;mso-height-percent:0" o:allowincell="f">
          <v:imagedata r:id="rId1" o:title="iran_blu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346A1" w14:textId="77777777" w:rsidR="00562C3C" w:rsidRDefault="0063055A">
    <w:pPr>
      <w:pStyle w:val="Header"/>
    </w:pPr>
    <w:r>
      <w:rPr>
        <w:noProof/>
      </w:rPr>
      <w:pict w14:anchorId="5F5F98F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245556" o:spid="_x0000_s2050" type="#_x0000_t75" alt="" style="position:absolute;margin-left:0;margin-top:0;width:467.45pt;height:455.2pt;z-index:-251657728;mso-wrap-edited:f;mso-width-percent:0;mso-height-percent:0;mso-position-horizontal:center;mso-position-horizontal-relative:margin;mso-position-vertical:center;mso-position-vertical-relative:margin;mso-width-percent:0;mso-height-percent:0" o:allowincell="f">
          <v:imagedata r:id="rId1" o:title="iran_blu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D7FD54" w14:textId="77777777" w:rsidR="00562C3C" w:rsidRDefault="0063055A">
    <w:pPr>
      <w:pStyle w:val="Header"/>
    </w:pPr>
    <w:r>
      <w:rPr>
        <w:noProof/>
      </w:rPr>
      <w:pict w14:anchorId="2C325B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2245554" o:spid="_x0000_s2049" type="#_x0000_t75" alt="" style="position:absolute;margin-left:0;margin-top:0;width:467.45pt;height:455.2pt;z-index:-251659776;mso-wrap-edited:f;mso-width-percent:0;mso-height-percent:0;mso-position-horizontal:center;mso-position-horizontal-relative:margin;mso-position-vertical:center;mso-position-vertical-relative:margin;mso-width-percent:0;mso-height-percent:0" o:allowincell="f">
          <v:imagedata r:id="rId1" o:title="iran_blue"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92F69"/>
    <w:multiLevelType w:val="hybridMultilevel"/>
    <w:tmpl w:val="5FC2F0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C230E"/>
    <w:multiLevelType w:val="hybridMultilevel"/>
    <w:tmpl w:val="F39A0AEA"/>
    <w:lvl w:ilvl="0" w:tplc="0409000B">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2" w15:restartNumberingAfterBreak="0">
    <w:nsid w:val="08777E26"/>
    <w:multiLevelType w:val="hybridMultilevel"/>
    <w:tmpl w:val="8AEAB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5B1DFD"/>
    <w:multiLevelType w:val="hybridMultilevel"/>
    <w:tmpl w:val="8AC2A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43306C"/>
    <w:multiLevelType w:val="hybridMultilevel"/>
    <w:tmpl w:val="B576F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B257FB"/>
    <w:multiLevelType w:val="hybridMultilevel"/>
    <w:tmpl w:val="F8CC3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AC2AD1"/>
    <w:multiLevelType w:val="hybridMultilevel"/>
    <w:tmpl w:val="BA20DF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E17C72"/>
    <w:multiLevelType w:val="hybridMultilevel"/>
    <w:tmpl w:val="53320B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3355F0F"/>
    <w:multiLevelType w:val="hybridMultilevel"/>
    <w:tmpl w:val="24AEA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5E5024"/>
    <w:multiLevelType w:val="hybridMultilevel"/>
    <w:tmpl w:val="693C8F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76C4E8E"/>
    <w:multiLevelType w:val="hybridMultilevel"/>
    <w:tmpl w:val="A0C2D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DD1ED8"/>
    <w:multiLevelType w:val="hybridMultilevel"/>
    <w:tmpl w:val="F8EC06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613C0C91"/>
    <w:multiLevelType w:val="hybridMultilevel"/>
    <w:tmpl w:val="A9DE4C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E565D3"/>
    <w:multiLevelType w:val="hybridMultilevel"/>
    <w:tmpl w:val="5BEA9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7F38A0"/>
    <w:multiLevelType w:val="hybridMultilevel"/>
    <w:tmpl w:val="021E9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0"/>
  </w:num>
  <w:num w:numId="4">
    <w:abstractNumId w:val="4"/>
  </w:num>
  <w:num w:numId="5">
    <w:abstractNumId w:val="5"/>
  </w:num>
  <w:num w:numId="6">
    <w:abstractNumId w:val="14"/>
  </w:num>
  <w:num w:numId="7">
    <w:abstractNumId w:val="13"/>
  </w:num>
  <w:num w:numId="8">
    <w:abstractNumId w:val="8"/>
  </w:num>
  <w:num w:numId="9">
    <w:abstractNumId w:val="1"/>
  </w:num>
  <w:num w:numId="10">
    <w:abstractNumId w:val="7"/>
  </w:num>
  <w:num w:numId="11">
    <w:abstractNumId w:val="11"/>
  </w:num>
  <w:num w:numId="12">
    <w:abstractNumId w:val="9"/>
  </w:num>
  <w:num w:numId="13">
    <w:abstractNumId w:val="6"/>
  </w:num>
  <w:num w:numId="14">
    <w:abstractNumId w:val="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9"/>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C3C"/>
    <w:rsid w:val="00002884"/>
    <w:rsid w:val="00031C3B"/>
    <w:rsid w:val="00055953"/>
    <w:rsid w:val="00084555"/>
    <w:rsid w:val="000A1082"/>
    <w:rsid w:val="000A5169"/>
    <w:rsid w:val="000A77E0"/>
    <w:rsid w:val="000C0946"/>
    <w:rsid w:val="000C0C1E"/>
    <w:rsid w:val="000C1474"/>
    <w:rsid w:val="000C63CE"/>
    <w:rsid w:val="000D3880"/>
    <w:rsid w:val="000D3F83"/>
    <w:rsid w:val="000E449B"/>
    <w:rsid w:val="00104155"/>
    <w:rsid w:val="00121E36"/>
    <w:rsid w:val="0012319D"/>
    <w:rsid w:val="0014417C"/>
    <w:rsid w:val="00174947"/>
    <w:rsid w:val="0018428B"/>
    <w:rsid w:val="00192828"/>
    <w:rsid w:val="00193B66"/>
    <w:rsid w:val="00196E23"/>
    <w:rsid w:val="001A4A91"/>
    <w:rsid w:val="001A659E"/>
    <w:rsid w:val="001C398E"/>
    <w:rsid w:val="001D5DCF"/>
    <w:rsid w:val="001E233A"/>
    <w:rsid w:val="001E301B"/>
    <w:rsid w:val="002156CA"/>
    <w:rsid w:val="00232E73"/>
    <w:rsid w:val="00234D50"/>
    <w:rsid w:val="002429D1"/>
    <w:rsid w:val="00272857"/>
    <w:rsid w:val="00272A54"/>
    <w:rsid w:val="00277906"/>
    <w:rsid w:val="00280D48"/>
    <w:rsid w:val="00313C1C"/>
    <w:rsid w:val="00321302"/>
    <w:rsid w:val="003557B6"/>
    <w:rsid w:val="00363EC7"/>
    <w:rsid w:val="003B4F3E"/>
    <w:rsid w:val="003D7A7C"/>
    <w:rsid w:val="003E6E80"/>
    <w:rsid w:val="00401B64"/>
    <w:rsid w:val="00412A91"/>
    <w:rsid w:val="00453748"/>
    <w:rsid w:val="0047521F"/>
    <w:rsid w:val="0049027D"/>
    <w:rsid w:val="004959D1"/>
    <w:rsid w:val="00495D5C"/>
    <w:rsid w:val="004F18CD"/>
    <w:rsid w:val="005078DF"/>
    <w:rsid w:val="00514B7F"/>
    <w:rsid w:val="005154B7"/>
    <w:rsid w:val="0053685B"/>
    <w:rsid w:val="00556DBC"/>
    <w:rsid w:val="00562C3C"/>
    <w:rsid w:val="00591B8F"/>
    <w:rsid w:val="005B41A8"/>
    <w:rsid w:val="005C5064"/>
    <w:rsid w:val="005D2D06"/>
    <w:rsid w:val="005E0A86"/>
    <w:rsid w:val="005E6BD4"/>
    <w:rsid w:val="00611B24"/>
    <w:rsid w:val="00615922"/>
    <w:rsid w:val="006240BB"/>
    <w:rsid w:val="0063055A"/>
    <w:rsid w:val="006351E9"/>
    <w:rsid w:val="0065497F"/>
    <w:rsid w:val="0067431C"/>
    <w:rsid w:val="006757BB"/>
    <w:rsid w:val="00676DEA"/>
    <w:rsid w:val="006A6D11"/>
    <w:rsid w:val="006D1857"/>
    <w:rsid w:val="006E16AD"/>
    <w:rsid w:val="006F40EF"/>
    <w:rsid w:val="006F77FA"/>
    <w:rsid w:val="007241A9"/>
    <w:rsid w:val="00756D6F"/>
    <w:rsid w:val="00761A89"/>
    <w:rsid w:val="007623F5"/>
    <w:rsid w:val="007728F0"/>
    <w:rsid w:val="007729A1"/>
    <w:rsid w:val="007A0FA8"/>
    <w:rsid w:val="007A4C1B"/>
    <w:rsid w:val="007B7C29"/>
    <w:rsid w:val="007C11DC"/>
    <w:rsid w:val="007F6D69"/>
    <w:rsid w:val="008235B4"/>
    <w:rsid w:val="0084584A"/>
    <w:rsid w:val="00845F5E"/>
    <w:rsid w:val="008509FE"/>
    <w:rsid w:val="00857937"/>
    <w:rsid w:val="00865B89"/>
    <w:rsid w:val="00866001"/>
    <w:rsid w:val="008745CE"/>
    <w:rsid w:val="00892D19"/>
    <w:rsid w:val="00892E9C"/>
    <w:rsid w:val="008B3568"/>
    <w:rsid w:val="008D1683"/>
    <w:rsid w:val="008D73DE"/>
    <w:rsid w:val="008F4628"/>
    <w:rsid w:val="008F4A73"/>
    <w:rsid w:val="00904288"/>
    <w:rsid w:val="00931E7E"/>
    <w:rsid w:val="009405AC"/>
    <w:rsid w:val="00984D49"/>
    <w:rsid w:val="00994296"/>
    <w:rsid w:val="009E295F"/>
    <w:rsid w:val="009E7630"/>
    <w:rsid w:val="00A0178A"/>
    <w:rsid w:val="00A02700"/>
    <w:rsid w:val="00A11C04"/>
    <w:rsid w:val="00A20FDB"/>
    <w:rsid w:val="00A22E7D"/>
    <w:rsid w:val="00A26D8D"/>
    <w:rsid w:val="00A30B1B"/>
    <w:rsid w:val="00A356B9"/>
    <w:rsid w:val="00A41312"/>
    <w:rsid w:val="00A42167"/>
    <w:rsid w:val="00A434C9"/>
    <w:rsid w:val="00A5658D"/>
    <w:rsid w:val="00A746DA"/>
    <w:rsid w:val="00AB2BAF"/>
    <w:rsid w:val="00AB3739"/>
    <w:rsid w:val="00AD0E4F"/>
    <w:rsid w:val="00AD1056"/>
    <w:rsid w:val="00AD6E1D"/>
    <w:rsid w:val="00AE72AC"/>
    <w:rsid w:val="00AF4079"/>
    <w:rsid w:val="00B03543"/>
    <w:rsid w:val="00B1690A"/>
    <w:rsid w:val="00B2275A"/>
    <w:rsid w:val="00B25E17"/>
    <w:rsid w:val="00B360A5"/>
    <w:rsid w:val="00B87817"/>
    <w:rsid w:val="00BA59D2"/>
    <w:rsid w:val="00BD53D8"/>
    <w:rsid w:val="00BE082E"/>
    <w:rsid w:val="00BF1759"/>
    <w:rsid w:val="00C45A8C"/>
    <w:rsid w:val="00C503E1"/>
    <w:rsid w:val="00C56F91"/>
    <w:rsid w:val="00C70731"/>
    <w:rsid w:val="00C73198"/>
    <w:rsid w:val="00CC38F1"/>
    <w:rsid w:val="00CC4666"/>
    <w:rsid w:val="00CD110A"/>
    <w:rsid w:val="00CD47A8"/>
    <w:rsid w:val="00CE1896"/>
    <w:rsid w:val="00CF10C3"/>
    <w:rsid w:val="00CF7CD0"/>
    <w:rsid w:val="00D02989"/>
    <w:rsid w:val="00D10B5B"/>
    <w:rsid w:val="00D329C2"/>
    <w:rsid w:val="00D36657"/>
    <w:rsid w:val="00D5647B"/>
    <w:rsid w:val="00D664BE"/>
    <w:rsid w:val="00D75930"/>
    <w:rsid w:val="00D94CDB"/>
    <w:rsid w:val="00DA7ACD"/>
    <w:rsid w:val="00DB3E73"/>
    <w:rsid w:val="00DC1FBE"/>
    <w:rsid w:val="00DD6F7B"/>
    <w:rsid w:val="00DF07A4"/>
    <w:rsid w:val="00DF3160"/>
    <w:rsid w:val="00DF5777"/>
    <w:rsid w:val="00DF6FC7"/>
    <w:rsid w:val="00E47E7C"/>
    <w:rsid w:val="00E85982"/>
    <w:rsid w:val="00E90203"/>
    <w:rsid w:val="00EA223A"/>
    <w:rsid w:val="00EB306E"/>
    <w:rsid w:val="00EB54DF"/>
    <w:rsid w:val="00EE1F4E"/>
    <w:rsid w:val="00EE6C23"/>
    <w:rsid w:val="00EF13B1"/>
    <w:rsid w:val="00EF4BBB"/>
    <w:rsid w:val="00F10878"/>
    <w:rsid w:val="00F17A9C"/>
    <w:rsid w:val="00F2001C"/>
    <w:rsid w:val="00F25A01"/>
    <w:rsid w:val="00F30D3D"/>
    <w:rsid w:val="00F41D71"/>
    <w:rsid w:val="00F47716"/>
    <w:rsid w:val="00F650FD"/>
    <w:rsid w:val="00F70CC5"/>
    <w:rsid w:val="00F8143F"/>
    <w:rsid w:val="00F8239B"/>
    <w:rsid w:val="00F82D74"/>
    <w:rsid w:val="00F908D6"/>
    <w:rsid w:val="00F97E1E"/>
    <w:rsid w:val="00FA0044"/>
    <w:rsid w:val="00FD55DC"/>
    <w:rsid w:val="00FE1479"/>
    <w:rsid w:val="00FE3877"/>
    <w:rsid w:val="00FE79C0"/>
    <w:rsid w:val="00FF73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051A62C"/>
  <w15:chartTrackingRefBased/>
  <w15:docId w15:val="{8B2E1C7C-B657-184A-807D-48B5AAF06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659E"/>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2C3C"/>
    <w:pPr>
      <w:tabs>
        <w:tab w:val="center" w:pos="4680"/>
        <w:tab w:val="right" w:pos="9360"/>
      </w:tabs>
    </w:pPr>
  </w:style>
  <w:style w:type="character" w:customStyle="1" w:styleId="HeaderChar">
    <w:name w:val="Header Char"/>
    <w:basedOn w:val="DefaultParagraphFont"/>
    <w:link w:val="Header"/>
    <w:uiPriority w:val="99"/>
    <w:rsid w:val="00562C3C"/>
  </w:style>
  <w:style w:type="paragraph" w:styleId="Footer">
    <w:name w:val="footer"/>
    <w:basedOn w:val="Normal"/>
    <w:link w:val="FooterChar"/>
    <w:uiPriority w:val="99"/>
    <w:unhideWhenUsed/>
    <w:rsid w:val="00562C3C"/>
    <w:pPr>
      <w:tabs>
        <w:tab w:val="center" w:pos="4680"/>
        <w:tab w:val="right" w:pos="9360"/>
      </w:tabs>
    </w:pPr>
  </w:style>
  <w:style w:type="character" w:customStyle="1" w:styleId="FooterChar">
    <w:name w:val="Footer Char"/>
    <w:basedOn w:val="DefaultParagraphFont"/>
    <w:link w:val="Footer"/>
    <w:uiPriority w:val="99"/>
    <w:rsid w:val="00562C3C"/>
  </w:style>
  <w:style w:type="character" w:styleId="Hyperlink">
    <w:name w:val="Hyperlink"/>
    <w:uiPriority w:val="99"/>
    <w:unhideWhenUsed/>
    <w:rsid w:val="003D7A7C"/>
    <w:rPr>
      <w:color w:val="0563C1"/>
      <w:u w:val="single"/>
    </w:rPr>
  </w:style>
  <w:style w:type="paragraph" w:styleId="NormalWeb">
    <w:name w:val="Normal (Web)"/>
    <w:basedOn w:val="Normal"/>
    <w:uiPriority w:val="99"/>
    <w:unhideWhenUsed/>
    <w:rsid w:val="001A659E"/>
    <w:pPr>
      <w:spacing w:before="100" w:beforeAutospacing="1" w:after="100" w:afterAutospacing="1"/>
    </w:pPr>
  </w:style>
  <w:style w:type="character" w:customStyle="1" w:styleId="apple-tab-span">
    <w:name w:val="apple-tab-span"/>
    <w:basedOn w:val="DefaultParagraphFont"/>
    <w:rsid w:val="001A659E"/>
  </w:style>
  <w:style w:type="paragraph" w:styleId="ListParagraph">
    <w:name w:val="List Paragraph"/>
    <w:basedOn w:val="Normal"/>
    <w:uiPriority w:val="34"/>
    <w:qFormat/>
    <w:rsid w:val="00CF7CD0"/>
    <w:pPr>
      <w:ind w:left="720"/>
      <w:contextualSpacing/>
    </w:pPr>
    <w:rPr>
      <w:rFonts w:ascii="Calibri" w:eastAsia="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16612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it.ly/2mJMC3O" TargetMode="External"/><Relationship Id="rId12" Type="http://schemas.openxmlformats.org/officeDocument/2006/relationships/footer" Target="footer2.xml"/><Relationship Id="rId17" Type="http://schemas.openxmlformats.org/officeDocument/2006/relationships/hyperlink" Target="mailto:celeste.ehm@gmail.com" TargetMode="External"/><Relationship Id="rId2" Type="http://schemas.openxmlformats.org/officeDocument/2006/relationships/styles" Target="styles.xml"/><Relationship Id="rId16" Type="http://schemas.openxmlformats.org/officeDocument/2006/relationships/hyperlink" Target="mailto:kraig.ehm@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3.jpeg"/><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1004</Words>
  <Characters>5725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6716</CharactersWithSpaces>
  <SharedDoc>false</SharedDoc>
  <HLinks>
    <vt:vector size="12" baseType="variant">
      <vt:variant>
        <vt:i4>1507453</vt:i4>
      </vt:variant>
      <vt:variant>
        <vt:i4>3</vt:i4>
      </vt:variant>
      <vt:variant>
        <vt:i4>0</vt:i4>
      </vt:variant>
      <vt:variant>
        <vt:i4>5</vt:i4>
      </vt:variant>
      <vt:variant>
        <vt:lpwstr>mailto:celeste.ehm@gmail.com</vt:lpwstr>
      </vt:variant>
      <vt:variant>
        <vt:lpwstr/>
      </vt:variant>
      <vt:variant>
        <vt:i4>6488082</vt:i4>
      </vt:variant>
      <vt:variant>
        <vt:i4>0</vt:i4>
      </vt:variant>
      <vt:variant>
        <vt:i4>0</vt:i4>
      </vt:variant>
      <vt:variant>
        <vt:i4>5</vt:i4>
      </vt:variant>
      <vt:variant>
        <vt:lpwstr>mailto:kraig.ehm@gmail.com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Ehm, Kraig</dc:creator>
  <cp:keywords/>
  <dc:description/>
  <cp:lastModifiedBy>Ehm, Kraig</cp:lastModifiedBy>
  <cp:revision>5</cp:revision>
  <dcterms:created xsi:type="dcterms:W3CDTF">2021-10-09T17:34:00Z</dcterms:created>
  <dcterms:modified xsi:type="dcterms:W3CDTF">2021-10-09T17:36:00Z</dcterms:modified>
</cp:coreProperties>
</file>